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8"/>
        <w:gridCol w:w="6131"/>
        <w:gridCol w:w="4846"/>
        <w:gridCol w:w="5490"/>
      </w:tblGrid>
      <w:tr w:rsidR="007276DB" w:rsidRPr="00E058F0" w14:paraId="07BB33B3" w14:textId="77777777" w:rsidTr="00E058F0">
        <w:trPr>
          <w:trHeight w:val="580"/>
        </w:trPr>
        <w:tc>
          <w:tcPr>
            <w:tcW w:w="5488" w:type="dxa"/>
          </w:tcPr>
          <w:p w14:paraId="041EE188" w14:textId="3D57BCCF" w:rsidR="007276DB" w:rsidRDefault="007344D8">
            <w:pPr>
              <w:rPr>
                <w:rFonts w:ascii="Century Gothic" w:hAnsi="Century Gothic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43228B5" wp14:editId="24AB554A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-7620</wp:posOffset>
                  </wp:positionV>
                  <wp:extent cx="762000" cy="5588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240" y="21109"/>
                      <wp:lineTo x="21240" y="0"/>
                      <wp:lineTo x="0" y="0"/>
                    </wp:wrapPolygon>
                  </wp:wrapTight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</w:rPr>
              <w:t xml:space="preserve">   </w:t>
            </w:r>
            <w:r w:rsidR="007276DB" w:rsidRPr="00E058F0">
              <w:rPr>
                <w:rFonts w:ascii="Century Gothic" w:hAnsi="Century Gothic"/>
                <w:b/>
                <w:bCs/>
              </w:rPr>
              <w:t>Year Level:</w:t>
            </w:r>
          </w:p>
          <w:p w14:paraId="69F329B0" w14:textId="0A97D69A" w:rsidR="00BE5B7B" w:rsidRPr="00E058F0" w:rsidRDefault="00BE5B7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  Te</w:t>
            </w:r>
            <w:r w:rsidR="00F85862">
              <w:rPr>
                <w:rFonts w:ascii="Century Gothic" w:hAnsi="Century Gothic"/>
                <w:b/>
                <w:bCs/>
              </w:rPr>
              <w:t>a</w:t>
            </w:r>
            <w:r>
              <w:rPr>
                <w:rFonts w:ascii="Century Gothic" w:hAnsi="Century Gothic"/>
                <w:b/>
                <w:bCs/>
              </w:rPr>
              <w:t>cher:</w:t>
            </w:r>
          </w:p>
          <w:p w14:paraId="4FB9DC75" w14:textId="7361A5B4" w:rsidR="007276DB" w:rsidRPr="00E058F0" w:rsidRDefault="007276DB">
            <w:pPr>
              <w:rPr>
                <w:rFonts w:ascii="Century Gothic" w:hAnsi="Century Gothic"/>
              </w:rPr>
            </w:pPr>
          </w:p>
        </w:tc>
        <w:tc>
          <w:tcPr>
            <w:tcW w:w="10977" w:type="dxa"/>
            <w:gridSpan w:val="2"/>
          </w:tcPr>
          <w:p w14:paraId="6CE6ADAE" w14:textId="47417FDC" w:rsidR="007276DB" w:rsidRPr="00E058F0" w:rsidRDefault="007276DB">
            <w:pPr>
              <w:rPr>
                <w:rFonts w:ascii="Century Gothic" w:hAnsi="Century Gothic"/>
                <w:b/>
                <w:bCs/>
              </w:rPr>
            </w:pPr>
            <w:r w:rsidRPr="00E058F0">
              <w:rPr>
                <w:rFonts w:ascii="Century Gothic" w:hAnsi="Century Gothic"/>
                <w:b/>
                <w:bCs/>
              </w:rPr>
              <w:t>Unit Name:</w:t>
            </w:r>
          </w:p>
        </w:tc>
        <w:tc>
          <w:tcPr>
            <w:tcW w:w="5490" w:type="dxa"/>
          </w:tcPr>
          <w:p w14:paraId="68A1E18C" w14:textId="735FD350" w:rsidR="007276DB" w:rsidRPr="00E058F0" w:rsidRDefault="007344D8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E35DC3E" wp14:editId="722F9A30">
                  <wp:simplePos x="0" y="0"/>
                  <wp:positionH relativeFrom="column">
                    <wp:posOffset>2575277</wp:posOffset>
                  </wp:positionH>
                  <wp:positionV relativeFrom="paragraph">
                    <wp:posOffset>0</wp:posOffset>
                  </wp:positionV>
                  <wp:extent cx="762000" cy="5588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240" y="21109"/>
                      <wp:lineTo x="21240" y="0"/>
                      <wp:lineTo x="0" y="0"/>
                    </wp:wrapPolygon>
                  </wp:wrapTight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76DB" w:rsidRPr="00E058F0">
              <w:rPr>
                <w:rFonts w:ascii="Century Gothic" w:hAnsi="Century Gothic"/>
              </w:rPr>
              <w:t>Unit Timeframe:</w:t>
            </w:r>
            <w:r>
              <w:rPr>
                <w:noProof/>
              </w:rPr>
              <w:t xml:space="preserve"> </w:t>
            </w:r>
          </w:p>
        </w:tc>
      </w:tr>
      <w:tr w:rsidR="007276DB" w:rsidRPr="00E058F0" w14:paraId="44D62732" w14:textId="77777777" w:rsidTr="007276DB">
        <w:trPr>
          <w:trHeight w:val="876"/>
        </w:trPr>
        <w:tc>
          <w:tcPr>
            <w:tcW w:w="21955" w:type="dxa"/>
            <w:gridSpan w:val="4"/>
          </w:tcPr>
          <w:p w14:paraId="1AFF7E3D" w14:textId="77777777" w:rsidR="007276DB" w:rsidRPr="00E058F0" w:rsidRDefault="007276DB">
            <w:pPr>
              <w:rPr>
                <w:rFonts w:ascii="Century Gothic" w:hAnsi="Century Gothic"/>
              </w:rPr>
            </w:pPr>
            <w:r w:rsidRPr="00E058F0">
              <w:rPr>
                <w:rFonts w:ascii="Century Gothic" w:hAnsi="Century Gothic"/>
                <w:b/>
                <w:bCs/>
              </w:rPr>
              <w:t>Achievement Standard:</w:t>
            </w:r>
            <w:r w:rsidRPr="00E058F0">
              <w:rPr>
                <w:rFonts w:ascii="Century Gothic" w:hAnsi="Century Gothic"/>
              </w:rPr>
              <w:t xml:space="preserve"> </w:t>
            </w:r>
            <w:r w:rsidRPr="00E058F0">
              <w:rPr>
                <w:rFonts w:ascii="Century Gothic" w:hAnsi="Century Gothic"/>
                <w:sz w:val="20"/>
                <w:szCs w:val="20"/>
              </w:rPr>
              <w:t>(highlight aspects assessed in the unit)</w:t>
            </w:r>
          </w:p>
          <w:p w14:paraId="094CF1F6" w14:textId="77777777" w:rsidR="007276DB" w:rsidRPr="00E058F0" w:rsidRDefault="007276DB">
            <w:pPr>
              <w:rPr>
                <w:rFonts w:ascii="Century Gothic" w:hAnsi="Century Gothic"/>
              </w:rPr>
            </w:pPr>
          </w:p>
          <w:p w14:paraId="6975A255" w14:textId="569ABCE1" w:rsidR="007276DB" w:rsidRPr="00E058F0" w:rsidRDefault="007276DB">
            <w:pPr>
              <w:rPr>
                <w:rFonts w:ascii="Century Gothic" w:hAnsi="Century Gothic"/>
              </w:rPr>
            </w:pPr>
          </w:p>
        </w:tc>
      </w:tr>
      <w:tr w:rsidR="007276DB" w:rsidRPr="00E058F0" w14:paraId="2BB51440" w14:textId="77777777" w:rsidTr="00D039E7">
        <w:trPr>
          <w:trHeight w:val="864"/>
        </w:trPr>
        <w:tc>
          <w:tcPr>
            <w:tcW w:w="11619" w:type="dxa"/>
            <w:gridSpan w:val="2"/>
          </w:tcPr>
          <w:p w14:paraId="43014C56" w14:textId="77777777" w:rsidR="007276DB" w:rsidRPr="00E058F0" w:rsidRDefault="007276DB">
            <w:pPr>
              <w:rPr>
                <w:rFonts w:ascii="Century Gothic" w:hAnsi="Century Gothic"/>
                <w:b/>
                <w:bCs/>
              </w:rPr>
            </w:pPr>
            <w:r w:rsidRPr="00E058F0">
              <w:rPr>
                <w:rFonts w:ascii="Century Gothic" w:hAnsi="Century Gothic"/>
                <w:b/>
                <w:bCs/>
              </w:rPr>
              <w:t>Learning Intention:</w:t>
            </w:r>
          </w:p>
          <w:p w14:paraId="0CA094E5" w14:textId="77777777" w:rsidR="007276DB" w:rsidRPr="00E058F0" w:rsidRDefault="007276DB">
            <w:pPr>
              <w:rPr>
                <w:rFonts w:ascii="Century Gothic" w:hAnsi="Century Gothic"/>
              </w:rPr>
            </w:pPr>
          </w:p>
          <w:p w14:paraId="2A639B24" w14:textId="23DA66A5" w:rsidR="007276DB" w:rsidRPr="00E058F0" w:rsidRDefault="007276DB">
            <w:pPr>
              <w:rPr>
                <w:rFonts w:ascii="Century Gothic" w:hAnsi="Century Gothic"/>
              </w:rPr>
            </w:pPr>
          </w:p>
        </w:tc>
        <w:tc>
          <w:tcPr>
            <w:tcW w:w="10336" w:type="dxa"/>
            <w:gridSpan w:val="2"/>
          </w:tcPr>
          <w:p w14:paraId="40A81C46" w14:textId="77777777" w:rsidR="007276DB" w:rsidRPr="00E058F0" w:rsidRDefault="007276DB">
            <w:pPr>
              <w:rPr>
                <w:rFonts w:ascii="Century Gothic" w:hAnsi="Century Gothic"/>
                <w:b/>
                <w:bCs/>
              </w:rPr>
            </w:pPr>
            <w:r w:rsidRPr="00E058F0">
              <w:rPr>
                <w:rFonts w:ascii="Century Gothic" w:hAnsi="Century Gothic"/>
                <w:b/>
                <w:bCs/>
              </w:rPr>
              <w:t>Success Criteria:</w:t>
            </w:r>
          </w:p>
          <w:p w14:paraId="2C2BD680" w14:textId="77777777" w:rsidR="007276DB" w:rsidRPr="00E058F0" w:rsidRDefault="007276DB">
            <w:pPr>
              <w:rPr>
                <w:rFonts w:ascii="Century Gothic" w:hAnsi="Century Gothic"/>
              </w:rPr>
            </w:pPr>
          </w:p>
          <w:p w14:paraId="18D6EE04" w14:textId="0C517616" w:rsidR="007276DB" w:rsidRPr="00E058F0" w:rsidRDefault="007276DB">
            <w:pPr>
              <w:rPr>
                <w:rFonts w:ascii="Century Gothic" w:hAnsi="Century Gothic"/>
              </w:rPr>
            </w:pPr>
          </w:p>
        </w:tc>
      </w:tr>
      <w:tr w:rsidR="007276DB" w:rsidRPr="00E058F0" w14:paraId="1F3CE1E3" w14:textId="77777777" w:rsidTr="00D039E7">
        <w:trPr>
          <w:trHeight w:val="1172"/>
        </w:trPr>
        <w:tc>
          <w:tcPr>
            <w:tcW w:w="11619" w:type="dxa"/>
            <w:gridSpan w:val="2"/>
            <w:tcBorders>
              <w:bottom w:val="single" w:sz="4" w:space="0" w:color="auto"/>
            </w:tcBorders>
          </w:tcPr>
          <w:p w14:paraId="64A6FF3F" w14:textId="6F61D646" w:rsidR="007276DB" w:rsidRPr="00E058F0" w:rsidRDefault="007276DB">
            <w:pPr>
              <w:rPr>
                <w:rFonts w:ascii="Century Gothic" w:hAnsi="Century Gothic"/>
                <w:b/>
                <w:bCs/>
              </w:rPr>
            </w:pPr>
            <w:r w:rsidRPr="00E058F0">
              <w:rPr>
                <w:rFonts w:ascii="Century Gothic" w:hAnsi="Century Gothic"/>
                <w:b/>
                <w:bCs/>
              </w:rPr>
              <w:t>Summative Assessment:</w:t>
            </w:r>
          </w:p>
        </w:tc>
        <w:tc>
          <w:tcPr>
            <w:tcW w:w="10336" w:type="dxa"/>
            <w:gridSpan w:val="2"/>
            <w:tcBorders>
              <w:bottom w:val="single" w:sz="4" w:space="0" w:color="auto"/>
            </w:tcBorders>
          </w:tcPr>
          <w:p w14:paraId="46CE55D3" w14:textId="77777777" w:rsidR="007276DB" w:rsidRPr="00E058F0" w:rsidRDefault="007276DB">
            <w:pPr>
              <w:rPr>
                <w:rFonts w:ascii="Century Gothic" w:hAnsi="Century Gothic"/>
                <w:b/>
                <w:bCs/>
              </w:rPr>
            </w:pPr>
            <w:r w:rsidRPr="00E058F0">
              <w:rPr>
                <w:rFonts w:ascii="Century Gothic" w:hAnsi="Century Gothic"/>
                <w:b/>
                <w:bCs/>
              </w:rPr>
              <w:t>Formative Assessment:</w:t>
            </w:r>
          </w:p>
          <w:p w14:paraId="6BC4E959" w14:textId="77777777" w:rsidR="007276DB" w:rsidRPr="00E058F0" w:rsidRDefault="007276DB">
            <w:pPr>
              <w:rPr>
                <w:rFonts w:ascii="Century Gothic" w:hAnsi="Century Gothic"/>
              </w:rPr>
            </w:pPr>
          </w:p>
          <w:p w14:paraId="2F9B1997" w14:textId="77777777" w:rsidR="007276DB" w:rsidRPr="00E058F0" w:rsidRDefault="007276DB">
            <w:pPr>
              <w:rPr>
                <w:rFonts w:ascii="Century Gothic" w:hAnsi="Century Gothic"/>
              </w:rPr>
            </w:pPr>
          </w:p>
          <w:p w14:paraId="759AF763" w14:textId="7C38F1A4" w:rsidR="007276DB" w:rsidRPr="00E058F0" w:rsidRDefault="007276DB">
            <w:pPr>
              <w:rPr>
                <w:rFonts w:ascii="Century Gothic" w:hAnsi="Century Gothic"/>
              </w:rPr>
            </w:pPr>
          </w:p>
        </w:tc>
      </w:tr>
      <w:tr w:rsidR="007276DB" w:rsidRPr="00E058F0" w14:paraId="3DA48AC1" w14:textId="77777777" w:rsidTr="00741762">
        <w:trPr>
          <w:trHeight w:val="284"/>
        </w:trPr>
        <w:tc>
          <w:tcPr>
            <w:tcW w:w="2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D08BC4" w14:textId="4C6A89D4" w:rsidR="007276DB" w:rsidRPr="00E058F0" w:rsidRDefault="00EE28EB" w:rsidP="004C0DD3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Lesson </w:t>
            </w:r>
            <w:r w:rsidR="007276DB" w:rsidRPr="00E058F0">
              <w:rPr>
                <w:rFonts w:ascii="Century Gothic" w:hAnsi="Century Gothic"/>
                <w:b/>
                <w:bCs/>
              </w:rPr>
              <w:t>Planning Considerations</w:t>
            </w:r>
          </w:p>
        </w:tc>
      </w:tr>
      <w:tr w:rsidR="00210A76" w:rsidRPr="00E058F0" w14:paraId="70A69F66" w14:textId="77777777" w:rsidTr="00F95215">
        <w:trPr>
          <w:trHeight w:val="2650"/>
        </w:trPr>
        <w:tc>
          <w:tcPr>
            <w:tcW w:w="11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37069FB" w14:textId="77777777" w:rsidR="00F40B36" w:rsidRDefault="00F40B36" w:rsidP="00F40B36">
            <w:pPr>
              <w:rPr>
                <w:rFonts w:ascii="Century Gothic" w:hAnsi="Century Gothic"/>
                <w:b/>
                <w:bCs/>
              </w:rPr>
            </w:pPr>
            <w:r w:rsidRPr="00B40708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0528" behindDoc="1" locked="0" layoutInCell="1" allowOverlap="1" wp14:anchorId="0BF60561" wp14:editId="7838FF8D">
                  <wp:simplePos x="0" y="0"/>
                  <wp:positionH relativeFrom="column">
                    <wp:posOffset>6551966</wp:posOffset>
                  </wp:positionH>
                  <wp:positionV relativeFrom="paragraph">
                    <wp:posOffset>104460</wp:posOffset>
                  </wp:positionV>
                  <wp:extent cx="574040" cy="574040"/>
                  <wp:effectExtent l="0" t="0" r="0" b="0"/>
                  <wp:wrapTight wrapText="bothSides">
                    <wp:wrapPolygon edited="0">
                      <wp:start x="8124" y="956"/>
                      <wp:lineTo x="5257" y="2867"/>
                      <wp:lineTo x="956" y="7646"/>
                      <wp:lineTo x="956" y="11469"/>
                      <wp:lineTo x="3345" y="17204"/>
                      <wp:lineTo x="7168" y="19115"/>
                      <wp:lineTo x="8124" y="20071"/>
                      <wp:lineTo x="12903" y="20071"/>
                      <wp:lineTo x="13858" y="19115"/>
                      <wp:lineTo x="17681" y="17204"/>
                      <wp:lineTo x="20071" y="10991"/>
                      <wp:lineTo x="20549" y="7646"/>
                      <wp:lineTo x="15770" y="2867"/>
                      <wp:lineTo x="12903" y="956"/>
                      <wp:lineTo x="8124" y="956"/>
                    </wp:wrapPolygon>
                  </wp:wrapTight>
                  <wp:docPr id="1" name="Graphic 1" descr="Badge Tick1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Badge Tick1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</w:rPr>
              <w:t>High Impact Teaching Strategies:</w:t>
            </w:r>
          </w:p>
          <w:p w14:paraId="6A9EA8FC" w14:textId="77777777" w:rsidR="00F40B36" w:rsidRPr="00CD0B86" w:rsidRDefault="00F40B36" w:rsidP="00F40B36">
            <w:r w:rsidRPr="00B40708">
              <w:rPr>
                <w:rFonts w:ascii="Century Gothic" w:hAnsi="Century Gothic"/>
                <w:b/>
                <w:bCs/>
                <w:sz w:val="16"/>
                <w:szCs w:val="16"/>
              </w:rPr>
              <w:t>Strategy 1: Setting Goals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- </w:t>
            </w:r>
            <w:r w:rsidRPr="00CD0B86">
              <w:rPr>
                <w:rFonts w:ascii="Arial" w:hAnsi="Arial" w:cs="Arial"/>
                <w:color w:val="0B0C1D"/>
                <w:sz w:val="15"/>
                <w:szCs w:val="15"/>
                <w:shd w:val="clear" w:color="auto" w:fill="FFFFFF"/>
              </w:rPr>
              <w:t>Lessons have clear learning intentions with goals that clarify what success looks like.</w:t>
            </w:r>
            <w:r w:rsidRPr="00CD0B86">
              <w:rPr>
                <w:rStyle w:val="apple-converted-space"/>
                <w:rFonts w:ascii="Arial" w:hAnsi="Arial" w:cs="Arial"/>
                <w:color w:val="0B0C1D"/>
                <w:sz w:val="15"/>
                <w:szCs w:val="15"/>
                <w:shd w:val="clear" w:color="auto" w:fill="FFFFFF"/>
              </w:rPr>
              <w:t> </w:t>
            </w:r>
          </w:p>
          <w:p w14:paraId="63C5AD7A" w14:textId="77777777" w:rsidR="00F40B36" w:rsidRPr="00CD0B86" w:rsidRDefault="00F40B36" w:rsidP="00F40B36">
            <w:pPr>
              <w:rPr>
                <w:sz w:val="15"/>
                <w:szCs w:val="15"/>
              </w:rPr>
            </w:pPr>
            <w:r w:rsidRPr="00B40708">
              <w:rPr>
                <w:rFonts w:ascii="Century Gothic" w:hAnsi="Century Gothic"/>
                <w:b/>
                <w:bCs/>
                <w:sz w:val="16"/>
                <w:szCs w:val="16"/>
              </w:rPr>
              <w:t>Strategy 2: Structuring Lessons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- </w:t>
            </w:r>
            <w:r w:rsidRPr="00CD0B86">
              <w:rPr>
                <w:rFonts w:ascii="Arial" w:hAnsi="Arial" w:cs="Arial"/>
                <w:color w:val="0B0C1D"/>
                <w:sz w:val="15"/>
                <w:szCs w:val="15"/>
                <w:shd w:val="clear" w:color="auto" w:fill="FFFFFF"/>
              </w:rPr>
              <w:t>A lesson structure maps the teaching and learning that occurs in class</w:t>
            </w:r>
          </w:p>
          <w:p w14:paraId="319D0AAC" w14:textId="77777777" w:rsidR="00F40B36" w:rsidRPr="00CD0B86" w:rsidRDefault="00F40B36" w:rsidP="00F40B36">
            <w:r w:rsidRPr="00B40708">
              <w:rPr>
                <w:rFonts w:ascii="Century Gothic" w:hAnsi="Century Gothic"/>
                <w:b/>
                <w:bCs/>
                <w:sz w:val="16"/>
                <w:szCs w:val="16"/>
              </w:rPr>
              <w:t>Strategy 3: Explicit Teaching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- </w:t>
            </w:r>
            <w:r w:rsidRPr="00CD0B86">
              <w:rPr>
                <w:rFonts w:ascii="Arial" w:hAnsi="Arial" w:cs="Arial"/>
                <w:color w:val="0B0C1D"/>
                <w:sz w:val="15"/>
                <w:szCs w:val="15"/>
                <w:shd w:val="clear" w:color="auto" w:fill="FFFFFF"/>
              </w:rPr>
              <w:t xml:space="preserve">When teachers adopt explicit teaching </w:t>
            </w:r>
            <w:proofErr w:type="gramStart"/>
            <w:r w:rsidRPr="00CD0B86">
              <w:rPr>
                <w:rFonts w:ascii="Arial" w:hAnsi="Arial" w:cs="Arial"/>
                <w:color w:val="0B0C1D"/>
                <w:sz w:val="15"/>
                <w:szCs w:val="15"/>
                <w:shd w:val="clear" w:color="auto" w:fill="FFFFFF"/>
              </w:rPr>
              <w:t>practices</w:t>
            </w:r>
            <w:proofErr w:type="gramEnd"/>
            <w:r w:rsidRPr="00CD0B86">
              <w:rPr>
                <w:rFonts w:ascii="Arial" w:hAnsi="Arial" w:cs="Arial"/>
                <w:color w:val="0B0C1D"/>
                <w:sz w:val="15"/>
                <w:szCs w:val="15"/>
                <w:shd w:val="clear" w:color="auto" w:fill="FFFFFF"/>
              </w:rPr>
              <w:t xml:space="preserve"> they clearly show students what to do and how to do it.</w:t>
            </w:r>
          </w:p>
          <w:p w14:paraId="70AF2ACB" w14:textId="77777777" w:rsidR="00F40B36" w:rsidRPr="00CD0B86" w:rsidRDefault="00F40B36" w:rsidP="00F40B36">
            <w:r w:rsidRPr="00B40708">
              <w:rPr>
                <w:rFonts w:ascii="Century Gothic" w:hAnsi="Century Gothic"/>
                <w:b/>
                <w:bCs/>
                <w:sz w:val="16"/>
                <w:szCs w:val="16"/>
              </w:rPr>
              <w:t>Strategy 4: Worked Examples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 w:rsidRPr="00CD0B86">
              <w:rPr>
                <w:rFonts w:ascii="Century Gothic" w:hAnsi="Century Gothic"/>
                <w:b/>
                <w:bCs/>
                <w:sz w:val="15"/>
                <w:szCs w:val="15"/>
              </w:rPr>
              <w:t xml:space="preserve">- </w:t>
            </w:r>
            <w:r w:rsidRPr="00CD0B86">
              <w:rPr>
                <w:rFonts w:ascii="Arial" w:hAnsi="Arial" w:cs="Arial"/>
                <w:color w:val="0B0C1D"/>
                <w:sz w:val="15"/>
                <w:szCs w:val="15"/>
                <w:shd w:val="clear" w:color="auto" w:fill="FFFFFF"/>
              </w:rPr>
              <w:t>A worked example demonstrates the steps required to complete a task or solve a problem.</w:t>
            </w:r>
            <w:r w:rsidRPr="00CD0B86">
              <w:rPr>
                <w:rStyle w:val="apple-converted-space"/>
                <w:rFonts w:ascii="Arial" w:hAnsi="Arial" w:cs="Arial"/>
                <w:color w:val="0B0C1D"/>
                <w:sz w:val="15"/>
                <w:szCs w:val="15"/>
                <w:shd w:val="clear" w:color="auto" w:fill="FFFFFF"/>
              </w:rPr>
              <w:t> </w:t>
            </w:r>
          </w:p>
          <w:p w14:paraId="399E0682" w14:textId="77777777" w:rsidR="00210A76" w:rsidRDefault="00F40B36" w:rsidP="00F40B36">
            <w:pPr>
              <w:rPr>
                <w:rFonts w:ascii="Arial" w:hAnsi="Arial" w:cs="Arial"/>
                <w:color w:val="0B0C1D"/>
                <w:sz w:val="15"/>
                <w:szCs w:val="15"/>
                <w:shd w:val="clear" w:color="auto" w:fill="FFFFFF"/>
              </w:rPr>
            </w:pPr>
            <w:r w:rsidRPr="00B40708">
              <w:rPr>
                <w:rFonts w:ascii="Century Gothic" w:hAnsi="Century Gothic"/>
                <w:b/>
                <w:bCs/>
                <w:sz w:val="16"/>
                <w:szCs w:val="16"/>
              </w:rPr>
              <w:t>Strategy 5: Collaborative Learning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- </w:t>
            </w:r>
            <w:r w:rsidRPr="00CD0B86">
              <w:rPr>
                <w:rFonts w:ascii="Arial" w:hAnsi="Arial" w:cs="Arial"/>
                <w:color w:val="0B0C1D"/>
                <w:sz w:val="15"/>
                <w:szCs w:val="15"/>
                <w:shd w:val="clear" w:color="auto" w:fill="FFFFFF"/>
              </w:rPr>
              <w:t xml:space="preserve">Collaborative learning occurs when students work in small </w:t>
            </w:r>
            <w:proofErr w:type="gramStart"/>
            <w:r w:rsidRPr="00CD0B86">
              <w:rPr>
                <w:rFonts w:ascii="Arial" w:hAnsi="Arial" w:cs="Arial"/>
                <w:color w:val="0B0C1D"/>
                <w:sz w:val="15"/>
                <w:szCs w:val="15"/>
                <w:shd w:val="clear" w:color="auto" w:fill="FFFFFF"/>
              </w:rPr>
              <w:t>groups</w:t>
            </w:r>
            <w:proofErr w:type="gramEnd"/>
            <w:r w:rsidRPr="00CD0B86">
              <w:rPr>
                <w:rFonts w:ascii="Arial" w:hAnsi="Arial" w:cs="Arial"/>
                <w:color w:val="0B0C1D"/>
                <w:sz w:val="15"/>
                <w:szCs w:val="15"/>
                <w:shd w:val="clear" w:color="auto" w:fill="FFFFFF"/>
              </w:rPr>
              <w:t xml:space="preserve"> and everyone participates in a learning task.</w:t>
            </w:r>
          </w:p>
          <w:p w14:paraId="7E6C7E44" w14:textId="77777777" w:rsidR="00F40B36" w:rsidRPr="0050000D" w:rsidRDefault="00F40B36" w:rsidP="00F40B36">
            <w:r w:rsidRPr="00CD0B86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Strategy 6: Multiple Exposures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- </w:t>
            </w:r>
            <w:r w:rsidRPr="0050000D">
              <w:rPr>
                <w:rFonts w:ascii="Arial" w:hAnsi="Arial" w:cs="Arial"/>
                <w:color w:val="0B0C1D"/>
                <w:sz w:val="15"/>
                <w:szCs w:val="15"/>
                <w:shd w:val="clear" w:color="auto" w:fill="FFFFFF"/>
              </w:rPr>
              <w:t>Multiple exposures provide students with multiple opportunities to encounter, engage with, and elaborate on new knowledge and skills.</w:t>
            </w:r>
          </w:p>
          <w:p w14:paraId="2334FD20" w14:textId="77777777" w:rsidR="00F40B36" w:rsidRPr="0050000D" w:rsidRDefault="00F40B36" w:rsidP="00F40B36">
            <w:r w:rsidRPr="00CD0B86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Strategy 7: Questioning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- </w:t>
            </w:r>
            <w:r w:rsidRPr="0050000D">
              <w:rPr>
                <w:rFonts w:ascii="Arial" w:hAnsi="Arial" w:cs="Arial"/>
                <w:color w:val="0B0C1D"/>
                <w:sz w:val="15"/>
                <w:szCs w:val="15"/>
                <w:shd w:val="clear" w:color="auto" w:fill="FFFFFF"/>
              </w:rPr>
              <w:t>Questioning is a powerful tool and effective teachers regularly use it for a range of purposes.</w:t>
            </w:r>
            <w:r w:rsidRPr="0050000D">
              <w:rPr>
                <w:rStyle w:val="apple-converted-space"/>
                <w:rFonts w:ascii="Arial" w:hAnsi="Arial" w:cs="Arial"/>
                <w:color w:val="0B0C1D"/>
                <w:sz w:val="15"/>
                <w:szCs w:val="15"/>
                <w:shd w:val="clear" w:color="auto" w:fill="FFFFFF"/>
              </w:rPr>
              <w:t> </w:t>
            </w:r>
          </w:p>
          <w:p w14:paraId="42DF895E" w14:textId="77777777" w:rsidR="00F40B36" w:rsidRPr="00B40708" w:rsidRDefault="00F40B36" w:rsidP="00F40B36">
            <w:r w:rsidRPr="00CD0B86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Strategy 8: Feedback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- </w:t>
            </w:r>
            <w:r w:rsidRPr="00B40708">
              <w:rPr>
                <w:rFonts w:ascii="Arial" w:hAnsi="Arial" w:cs="Arial"/>
                <w:color w:val="0B0C1D"/>
                <w:sz w:val="15"/>
                <w:szCs w:val="15"/>
                <w:shd w:val="clear" w:color="auto" w:fill="FFFFFF"/>
              </w:rPr>
              <w:t>Feedback informs a student and/or the teacher about the student’s performance relative to the learning goals.</w:t>
            </w:r>
            <w:r w:rsidRPr="00B40708">
              <w:rPr>
                <w:rStyle w:val="apple-converted-space"/>
                <w:rFonts w:ascii="Arial" w:hAnsi="Arial" w:cs="Arial"/>
                <w:color w:val="0B0C1D"/>
                <w:sz w:val="15"/>
                <w:szCs w:val="15"/>
                <w:shd w:val="clear" w:color="auto" w:fill="FFFFFF"/>
              </w:rPr>
              <w:t> </w:t>
            </w:r>
          </w:p>
          <w:p w14:paraId="14A5C5B3" w14:textId="77777777" w:rsidR="00F40B36" w:rsidRPr="00B40708" w:rsidRDefault="00F40B36" w:rsidP="00F40B36">
            <w:r w:rsidRPr="00CD0B86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Strategy 9: Metacognitive Strategies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- </w:t>
            </w:r>
            <w:r w:rsidRPr="00B40708">
              <w:rPr>
                <w:rFonts w:ascii="Arial" w:hAnsi="Arial" w:cs="Arial"/>
                <w:color w:val="0B0C1D"/>
                <w:sz w:val="15"/>
                <w:szCs w:val="15"/>
                <w:shd w:val="clear" w:color="auto" w:fill="FFFFFF"/>
              </w:rPr>
              <w:t>Metacognitive strategies teach students to think about their own thinking.</w:t>
            </w:r>
          </w:p>
          <w:p w14:paraId="7AE56897" w14:textId="15D3CE46" w:rsidR="00F40B36" w:rsidRPr="00F40B36" w:rsidRDefault="00F40B36" w:rsidP="00F40B36">
            <w:pPr>
              <w:rPr>
                <w:rFonts w:ascii="Century Gothic" w:hAnsi="Century Gothic"/>
                <w:sz w:val="16"/>
                <w:szCs w:val="16"/>
              </w:rPr>
            </w:pPr>
            <w:r w:rsidRPr="00CD0B86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Strategy 10: Differentiated Teaching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- </w:t>
            </w:r>
            <w:r w:rsidRPr="00B40708">
              <w:rPr>
                <w:rFonts w:ascii="Arial" w:hAnsi="Arial" w:cs="Arial"/>
                <w:color w:val="0B0C1D"/>
                <w:sz w:val="15"/>
                <w:szCs w:val="15"/>
                <w:shd w:val="clear" w:color="auto" w:fill="FFFFFF"/>
              </w:rPr>
              <w:t>Differentiated teaching methods are used to extend the knowledge and skills of every student in every class, regardless of their starting point</w:t>
            </w:r>
            <w:r w:rsidRPr="006F3BF2">
              <w:rPr>
                <w:rFonts w:ascii="Arial" w:hAnsi="Arial" w:cs="Arial"/>
                <w:color w:val="0B0C1D"/>
                <w:sz w:val="15"/>
                <w:szCs w:val="15"/>
                <w:shd w:val="clear" w:color="auto" w:fill="FFFFFF"/>
              </w:rPr>
              <w:t>.</w:t>
            </w:r>
            <w:r w:rsidRPr="006F3BF2">
              <w:rPr>
                <w:rStyle w:val="apple-converted-space"/>
                <w:rFonts w:ascii="Arial" w:hAnsi="Arial" w:cs="Arial"/>
                <w:color w:val="0B0C1D"/>
                <w:sz w:val="15"/>
                <w:szCs w:val="15"/>
                <w:shd w:val="clear" w:color="auto" w:fill="FFFFFF"/>
              </w:rPr>
              <w:t> </w:t>
            </w:r>
            <w:r w:rsidR="004B1DD3" w:rsidRPr="006F3BF2">
              <w:rPr>
                <w:rStyle w:val="apple-converted-space"/>
                <w:rFonts w:ascii="Arial" w:hAnsi="Arial" w:cs="Arial"/>
                <w:color w:val="0B0C1D"/>
                <w:sz w:val="15"/>
                <w:szCs w:val="15"/>
                <w:shd w:val="clear" w:color="auto" w:fill="FFFFFF"/>
              </w:rPr>
              <w:t xml:space="preserve">                                             </w:t>
            </w:r>
            <w:r w:rsidR="006F3BF2">
              <w:rPr>
                <w:rStyle w:val="apple-converted-space"/>
                <w:rFonts w:ascii="Arial" w:hAnsi="Arial" w:cs="Arial"/>
                <w:color w:val="0B0C1D"/>
                <w:sz w:val="15"/>
                <w:szCs w:val="15"/>
                <w:shd w:val="clear" w:color="auto" w:fill="FFFFFF"/>
              </w:rPr>
              <w:t xml:space="preserve">                                        </w:t>
            </w:r>
            <w:r w:rsidR="004B1DD3" w:rsidRPr="006F3BF2">
              <w:rPr>
                <w:rStyle w:val="apple-converted-space"/>
                <w:rFonts w:ascii="Arial" w:hAnsi="Arial" w:cs="Arial"/>
                <w:color w:val="0B0C1D"/>
                <w:sz w:val="15"/>
                <w:szCs w:val="15"/>
                <w:shd w:val="clear" w:color="auto" w:fill="FFFFFF"/>
              </w:rPr>
              <w:t>https://www.education.vic.gov.au/school/teachers/teachingresources/practice/improve/Pages/hits.aspx</w:t>
            </w:r>
          </w:p>
        </w:tc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C5834F" w14:textId="1E5A5740" w:rsidR="00210A76" w:rsidRDefault="00210A76">
            <w:pPr>
              <w:rPr>
                <w:rFonts w:ascii="Century Gothic" w:hAnsi="Century Gothic"/>
                <w:sz w:val="22"/>
                <w:szCs w:val="22"/>
              </w:rPr>
            </w:pPr>
            <w:r w:rsidRPr="001F7A8D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 wp14:anchorId="3BF89E89" wp14:editId="6371C552">
                  <wp:simplePos x="0" y="0"/>
                  <wp:positionH relativeFrom="margin">
                    <wp:posOffset>-26035</wp:posOffset>
                  </wp:positionH>
                  <wp:positionV relativeFrom="margin">
                    <wp:posOffset>0</wp:posOffset>
                  </wp:positionV>
                  <wp:extent cx="1209040" cy="1209040"/>
                  <wp:effectExtent l="0" t="0" r="0" b="0"/>
                  <wp:wrapSquare wrapText="bothSides"/>
                  <wp:docPr id="3" name="Graphic 3" descr="Circles with arrow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Circles with arrows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7A8D">
              <w:rPr>
                <w:rFonts w:ascii="Century Gothic" w:hAnsi="Century Gothic"/>
                <w:b/>
                <w:bCs/>
                <w:sz w:val="22"/>
                <w:szCs w:val="22"/>
              </w:rPr>
              <w:t>Gradual Release of Responsibility Model</w:t>
            </w:r>
            <w:r w:rsidR="00F95215">
              <w:rPr>
                <w:rFonts w:ascii="Century Gothic" w:hAnsi="Century Gothic"/>
                <w:b/>
                <w:bCs/>
                <w:sz w:val="22"/>
                <w:szCs w:val="22"/>
              </w:rPr>
              <w:t>*</w:t>
            </w:r>
            <w:r w:rsidRPr="001F7A8D">
              <w:rPr>
                <w:rFonts w:ascii="Century Gothic" w:hAnsi="Century Gothic"/>
                <w:sz w:val="22"/>
                <w:szCs w:val="22"/>
              </w:rPr>
              <w:t xml:space="preserve"> used:</w:t>
            </w:r>
            <w:r w:rsidR="00F9521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26E7834D" w14:textId="66098F97" w:rsidR="00EE59B5" w:rsidRPr="005023D9" w:rsidRDefault="005023D9">
            <w:pPr>
              <w:rPr>
                <w:rFonts w:ascii="Century Gothic" w:hAnsi="Century Gothic"/>
                <w:sz w:val="20"/>
                <w:szCs w:val="20"/>
              </w:rPr>
            </w:pPr>
            <w:r w:rsidRPr="005023D9">
              <w:rPr>
                <w:rFonts w:ascii="Century Gothic" w:hAnsi="Century Gothic"/>
                <w:sz w:val="20"/>
                <w:szCs w:val="20"/>
              </w:rPr>
              <w:t>For example:</w:t>
            </w:r>
          </w:p>
          <w:p w14:paraId="4568C2AB" w14:textId="78962191" w:rsidR="00210A76" w:rsidRPr="00EE59B5" w:rsidRDefault="00210A76" w:rsidP="004C0DD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1"/>
                <w:szCs w:val="21"/>
              </w:rPr>
            </w:pPr>
            <w:r w:rsidRPr="00EE59B5">
              <w:rPr>
                <w:rFonts w:ascii="Century Gothic" w:hAnsi="Century Gothic"/>
                <w:sz w:val="21"/>
                <w:szCs w:val="21"/>
              </w:rPr>
              <w:t xml:space="preserve">Establish </w:t>
            </w:r>
            <w:r w:rsidRPr="00EE59B5">
              <w:rPr>
                <w:rFonts w:ascii="Century Gothic" w:hAnsi="Century Gothic"/>
                <w:b/>
                <w:bCs/>
                <w:sz w:val="21"/>
                <w:szCs w:val="21"/>
              </w:rPr>
              <w:t>Learning Intention</w:t>
            </w:r>
            <w:r w:rsidRPr="00EE59B5">
              <w:rPr>
                <w:rFonts w:ascii="Century Gothic" w:hAnsi="Century Gothic"/>
                <w:sz w:val="21"/>
                <w:szCs w:val="21"/>
              </w:rPr>
              <w:t xml:space="preserve"> and </w:t>
            </w:r>
            <w:r w:rsidRPr="00EE59B5">
              <w:rPr>
                <w:rFonts w:ascii="Century Gothic" w:hAnsi="Century Gothic"/>
                <w:b/>
                <w:bCs/>
                <w:sz w:val="21"/>
                <w:szCs w:val="21"/>
              </w:rPr>
              <w:t>Success Criteria</w:t>
            </w:r>
          </w:p>
          <w:p w14:paraId="0B92F495" w14:textId="47272FFC" w:rsidR="00210A76" w:rsidRPr="00EE59B5" w:rsidRDefault="00210A76" w:rsidP="004C0DD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EE59B5">
              <w:rPr>
                <w:rFonts w:ascii="Century Gothic" w:hAnsi="Century Gothic"/>
                <w:sz w:val="18"/>
                <w:szCs w:val="18"/>
                <w:highlight w:val="green"/>
              </w:rPr>
              <w:t>Collaborative Learning</w:t>
            </w:r>
            <w:r w:rsidRPr="00EE59B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E59B5">
              <w:rPr>
                <w:rFonts w:ascii="Century Gothic" w:hAnsi="Century Gothic"/>
                <w:b/>
                <w:bCs/>
                <w:sz w:val="18"/>
                <w:szCs w:val="18"/>
              </w:rPr>
              <w:t>(We do)</w:t>
            </w:r>
            <w:r w:rsidRPr="00EE59B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EE59B5">
              <w:rPr>
                <w:rFonts w:ascii="Century Gothic" w:hAnsi="Century Gothic"/>
                <w:sz w:val="18"/>
                <w:szCs w:val="18"/>
              </w:rPr>
              <w:t>eg.</w:t>
            </w:r>
            <w:proofErr w:type="spellEnd"/>
            <w:r w:rsidRPr="00EE59B5">
              <w:rPr>
                <w:rFonts w:ascii="Century Gothic" w:hAnsi="Century Gothic"/>
                <w:sz w:val="18"/>
                <w:szCs w:val="18"/>
              </w:rPr>
              <w:t xml:space="preserve"> Warm up/activate prior knowledge</w:t>
            </w:r>
          </w:p>
          <w:p w14:paraId="10376866" w14:textId="7709696A" w:rsidR="00210A76" w:rsidRPr="00EE59B5" w:rsidRDefault="006A0683" w:rsidP="004C0DD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cyan"/>
              </w:rPr>
              <w:t>Demonstrating</w:t>
            </w:r>
            <w:r w:rsidR="00210A76" w:rsidRPr="00EE59B5">
              <w:rPr>
                <w:rFonts w:ascii="Century Gothic" w:hAnsi="Century Gothic"/>
                <w:sz w:val="18"/>
                <w:szCs w:val="18"/>
                <w:highlight w:val="cyan"/>
              </w:rPr>
              <w:t xml:space="preserve"> Instruction</w:t>
            </w:r>
            <w:r w:rsidR="00210A76" w:rsidRPr="00EE59B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10A76" w:rsidRPr="00EE59B5">
              <w:rPr>
                <w:rFonts w:ascii="Century Gothic" w:hAnsi="Century Gothic"/>
                <w:b/>
                <w:bCs/>
                <w:sz w:val="18"/>
                <w:szCs w:val="18"/>
              </w:rPr>
              <w:t>(I do – Teacher)</w:t>
            </w:r>
            <w:r w:rsidR="00210A76" w:rsidRPr="00EE59B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210A76" w:rsidRPr="00EE59B5">
              <w:rPr>
                <w:rFonts w:ascii="Century Gothic" w:hAnsi="Century Gothic"/>
                <w:sz w:val="18"/>
                <w:szCs w:val="18"/>
              </w:rPr>
              <w:t>eg.</w:t>
            </w:r>
            <w:proofErr w:type="spellEnd"/>
            <w:r w:rsidR="00210A76" w:rsidRPr="00EE59B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Demonstrating</w:t>
            </w:r>
            <w:r w:rsidR="00210A76" w:rsidRPr="00EE59B5">
              <w:rPr>
                <w:rFonts w:ascii="Century Gothic" w:hAnsi="Century Gothic"/>
                <w:sz w:val="18"/>
                <w:szCs w:val="18"/>
              </w:rPr>
              <w:t xml:space="preserve"> task using </w:t>
            </w:r>
            <w:r w:rsidR="00210A76" w:rsidRPr="00F95215">
              <w:rPr>
                <w:rFonts w:ascii="Century Gothic" w:hAnsi="Century Gothic"/>
                <w:sz w:val="16"/>
                <w:szCs w:val="16"/>
              </w:rPr>
              <w:t>questioning</w:t>
            </w:r>
          </w:p>
          <w:p w14:paraId="3BD8F708" w14:textId="54C177E3" w:rsidR="00210A76" w:rsidRPr="00EE59B5" w:rsidRDefault="00210A76" w:rsidP="004C0DD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EE59B5">
              <w:rPr>
                <w:rFonts w:ascii="Century Gothic" w:hAnsi="Century Gothic"/>
                <w:sz w:val="18"/>
                <w:szCs w:val="18"/>
                <w:highlight w:val="green"/>
              </w:rPr>
              <w:t>Collaborative Learning</w:t>
            </w:r>
            <w:r w:rsidRPr="00EE59B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E59B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(We do) </w:t>
            </w:r>
            <w:proofErr w:type="spellStart"/>
            <w:r w:rsidRPr="00EE59B5">
              <w:rPr>
                <w:rFonts w:ascii="Century Gothic" w:hAnsi="Century Gothic"/>
                <w:sz w:val="18"/>
                <w:szCs w:val="18"/>
              </w:rPr>
              <w:t>eg.</w:t>
            </w:r>
            <w:proofErr w:type="spellEnd"/>
            <w:r w:rsidRPr="00EE59B5">
              <w:rPr>
                <w:rFonts w:ascii="Century Gothic" w:hAnsi="Century Gothic"/>
                <w:sz w:val="18"/>
                <w:szCs w:val="18"/>
              </w:rPr>
              <w:t xml:space="preserve"> Think/Pair/Share, partner work, small groups</w:t>
            </w:r>
          </w:p>
          <w:p w14:paraId="793EA63C" w14:textId="0B268B71" w:rsidR="00210A76" w:rsidRPr="00EE59B5" w:rsidRDefault="006A0683" w:rsidP="001F7A8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highlight w:val="yellow"/>
              </w:rPr>
              <w:t>Practising</w:t>
            </w:r>
            <w:r w:rsidR="00210A76" w:rsidRPr="00EE59B5"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Learning</w:t>
            </w:r>
            <w:r w:rsidR="00210A76" w:rsidRPr="00EE59B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10A76" w:rsidRPr="00EE59B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(You do) </w:t>
            </w:r>
            <w:r w:rsidR="00210A76" w:rsidRPr="00EE59B5">
              <w:rPr>
                <w:rFonts w:ascii="Century Gothic" w:hAnsi="Century Gothic"/>
                <w:sz w:val="18"/>
                <w:szCs w:val="18"/>
              </w:rPr>
              <w:t xml:space="preserve">+ </w:t>
            </w:r>
            <w:r w:rsidRPr="006A0683">
              <w:rPr>
                <w:rFonts w:ascii="Century Gothic" w:hAnsi="Century Gothic"/>
                <w:sz w:val="18"/>
                <w:szCs w:val="18"/>
                <w:highlight w:val="yellow"/>
              </w:rPr>
              <w:t>Coaching and Facilitating</w:t>
            </w:r>
            <w:r w:rsidR="00210A76" w:rsidRPr="00EE59B5">
              <w:rPr>
                <w:rFonts w:ascii="Century Gothic" w:hAnsi="Century Gothic"/>
                <w:sz w:val="18"/>
                <w:szCs w:val="18"/>
              </w:rPr>
              <w:t xml:space="preserve"> (additional support)</w:t>
            </w:r>
          </w:p>
          <w:p w14:paraId="3A93E986" w14:textId="166663ED" w:rsidR="00210A76" w:rsidRPr="00EE59B5" w:rsidRDefault="00210A76" w:rsidP="001F7A8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EE59B5">
              <w:rPr>
                <w:rFonts w:ascii="Century Gothic" w:hAnsi="Century Gothic"/>
                <w:sz w:val="18"/>
                <w:szCs w:val="18"/>
                <w:highlight w:val="green"/>
              </w:rPr>
              <w:t>Collaborative Learning</w:t>
            </w:r>
            <w:r w:rsidRPr="00EE59B5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 w:rsidRPr="00EE59B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We do) </w:t>
            </w:r>
            <w:proofErr w:type="spellStart"/>
            <w:r w:rsidRPr="00EE59B5">
              <w:rPr>
                <w:rFonts w:ascii="Century Gothic" w:hAnsi="Century Gothic"/>
                <w:sz w:val="18"/>
                <w:szCs w:val="18"/>
              </w:rPr>
              <w:t>eg.</w:t>
            </w:r>
            <w:proofErr w:type="spellEnd"/>
            <w:r w:rsidRPr="00EE59B5">
              <w:rPr>
                <w:rFonts w:ascii="Century Gothic" w:hAnsi="Century Gothic"/>
                <w:sz w:val="18"/>
                <w:szCs w:val="18"/>
              </w:rPr>
              <w:t xml:space="preserve"> Work collaboratively on differentiated tasks</w:t>
            </w:r>
          </w:p>
          <w:p w14:paraId="5286ECB1" w14:textId="630085D3" w:rsidR="00F95215" w:rsidRPr="00F95215" w:rsidRDefault="00210A76" w:rsidP="00F9521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5"/>
                <w:szCs w:val="15"/>
              </w:rPr>
            </w:pPr>
            <w:r w:rsidRPr="00EE59B5">
              <w:rPr>
                <w:rFonts w:ascii="Century Gothic" w:hAnsi="Century Gothic"/>
                <w:b/>
                <w:bCs/>
                <w:sz w:val="21"/>
                <w:szCs w:val="21"/>
              </w:rPr>
              <w:t>Feedback</w:t>
            </w:r>
            <w:r w:rsidRPr="00EE59B5">
              <w:rPr>
                <w:rFonts w:ascii="Century Gothic" w:hAnsi="Century Gothic"/>
                <w:sz w:val="21"/>
                <w:szCs w:val="21"/>
              </w:rPr>
              <w:t xml:space="preserve"> – Review </w:t>
            </w:r>
            <w:r w:rsidRPr="00EE59B5">
              <w:rPr>
                <w:rFonts w:ascii="Century Gothic" w:hAnsi="Century Gothic"/>
                <w:b/>
                <w:bCs/>
                <w:sz w:val="21"/>
                <w:szCs w:val="21"/>
              </w:rPr>
              <w:t>Learning Intention</w:t>
            </w:r>
            <w:r w:rsidRPr="00EE59B5">
              <w:rPr>
                <w:rFonts w:ascii="Century Gothic" w:hAnsi="Century Gothic"/>
                <w:sz w:val="21"/>
                <w:szCs w:val="21"/>
              </w:rPr>
              <w:t xml:space="preserve"> and </w:t>
            </w:r>
            <w:r w:rsidRPr="00EE59B5">
              <w:rPr>
                <w:rFonts w:ascii="Century Gothic" w:hAnsi="Century Gothic"/>
                <w:b/>
                <w:bCs/>
                <w:sz w:val="21"/>
                <w:szCs w:val="21"/>
              </w:rPr>
              <w:t>Success Criteria</w:t>
            </w:r>
            <w:r w:rsidRPr="00EE59B5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Pr="00EE59B5">
              <w:rPr>
                <w:rFonts w:ascii="Century Gothic" w:hAnsi="Century Gothic"/>
                <w:sz w:val="18"/>
                <w:szCs w:val="18"/>
              </w:rPr>
              <w:t>with students</w:t>
            </w:r>
          </w:p>
          <w:p w14:paraId="261AD0B0" w14:textId="086824D9" w:rsidR="00F95215" w:rsidRPr="00F95215" w:rsidRDefault="00F95215" w:rsidP="00F95215">
            <w:pPr>
              <w:rPr>
                <w:rFonts w:ascii="Century Gothic" w:hAnsi="Century Gothic"/>
                <w:sz w:val="20"/>
                <w:szCs w:val="20"/>
              </w:rPr>
            </w:pPr>
            <w:r w:rsidRPr="00F95215">
              <w:rPr>
                <w:rFonts w:ascii="Century Gothic" w:hAnsi="Century Gothic"/>
                <w:sz w:val="20"/>
                <w:szCs w:val="20"/>
              </w:rPr>
              <w:t xml:space="preserve">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Pr="00F95215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F95215">
              <w:rPr>
                <w:rFonts w:ascii="Century Gothic" w:hAnsi="Century Gothic"/>
                <w:sz w:val="20"/>
                <w:szCs w:val="20"/>
              </w:rPr>
              <w:t>eps can be adjusted according to student needs</w:t>
            </w:r>
          </w:p>
          <w:p w14:paraId="4DEA720C" w14:textId="3124F408" w:rsidR="00210A76" w:rsidRPr="00F95215" w:rsidRDefault="004B1DD3" w:rsidP="00F95215">
            <w:pPr>
              <w:pStyle w:val="ListParagraph"/>
              <w:ind w:left="360"/>
              <w:jc w:val="right"/>
              <w:rPr>
                <w:rFonts w:ascii="Century Gothic" w:hAnsi="Century Gothic"/>
                <w:sz w:val="10"/>
                <w:szCs w:val="10"/>
              </w:rPr>
            </w:pPr>
            <w:r w:rsidRPr="004B1DD3">
              <w:rPr>
                <w:rFonts w:ascii="Century Gothic" w:hAnsi="Century Gothic"/>
                <w:sz w:val="16"/>
                <w:szCs w:val="16"/>
              </w:rPr>
              <w:t>Fisher and Frey 2008</w:t>
            </w:r>
          </w:p>
        </w:tc>
      </w:tr>
      <w:tr w:rsidR="00F40B36" w:rsidRPr="00E058F0" w14:paraId="4B2680C6" w14:textId="77777777" w:rsidTr="006A0683">
        <w:trPr>
          <w:trHeight w:val="2532"/>
        </w:trPr>
        <w:tc>
          <w:tcPr>
            <w:tcW w:w="11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EBB4AA" w14:textId="126AF16B" w:rsidR="00F40B36" w:rsidRDefault="00F40B36" w:rsidP="00F40B3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71552" behindDoc="1" locked="0" layoutInCell="1" allowOverlap="1" wp14:anchorId="535E87F5" wp14:editId="3F18A689">
                  <wp:simplePos x="0" y="0"/>
                  <wp:positionH relativeFrom="column">
                    <wp:posOffset>4222750</wp:posOffset>
                  </wp:positionH>
                  <wp:positionV relativeFrom="paragraph">
                    <wp:posOffset>0</wp:posOffset>
                  </wp:positionV>
                  <wp:extent cx="3082925" cy="1623695"/>
                  <wp:effectExtent l="0" t="0" r="0" b="1905"/>
                  <wp:wrapTight wrapText="bothSides">
                    <wp:wrapPolygon edited="0">
                      <wp:start x="8453" y="0"/>
                      <wp:lineTo x="6407" y="845"/>
                      <wp:lineTo x="6051" y="1352"/>
                      <wp:lineTo x="6051" y="3717"/>
                      <wp:lineTo x="6407" y="5744"/>
                      <wp:lineTo x="4271" y="6082"/>
                      <wp:lineTo x="4093" y="6251"/>
                      <wp:lineTo x="4093" y="8954"/>
                      <wp:lineTo x="4627" y="11151"/>
                      <wp:lineTo x="2847" y="11657"/>
                      <wp:lineTo x="2313" y="12333"/>
                      <wp:lineTo x="2225" y="14867"/>
                      <wp:lineTo x="2491" y="16557"/>
                      <wp:lineTo x="445" y="16895"/>
                      <wp:lineTo x="356" y="18415"/>
                      <wp:lineTo x="1246" y="19260"/>
                      <wp:lineTo x="267" y="19767"/>
                      <wp:lineTo x="1068" y="21287"/>
                      <wp:lineTo x="18686" y="21456"/>
                      <wp:lineTo x="21088" y="21456"/>
                      <wp:lineTo x="21088" y="0"/>
                      <wp:lineTo x="8453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925" cy="162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Incorporating ICTs:</w:t>
            </w:r>
          </w:p>
          <w:p w14:paraId="2BBC58C9" w14:textId="5B7CD3BC" w:rsidR="009C7A0A" w:rsidRPr="004827B6" w:rsidRDefault="009C7A0A" w:rsidP="00F40B36">
            <w:pPr>
              <w:rPr>
                <w:rFonts w:ascii="Century Gothic" w:hAnsi="Century Gothic"/>
                <w:sz w:val="16"/>
                <w:szCs w:val="16"/>
              </w:rPr>
            </w:pPr>
            <w:r w:rsidRPr="004827B6">
              <w:rPr>
                <w:rFonts w:ascii="Century Gothic" w:hAnsi="Century Gothic"/>
                <w:sz w:val="16"/>
                <w:szCs w:val="16"/>
              </w:rPr>
              <w:t xml:space="preserve">The SAMR model </w:t>
            </w:r>
            <w:r w:rsidR="004827B6">
              <w:rPr>
                <w:rFonts w:ascii="Century Gothic" w:hAnsi="Century Gothic"/>
                <w:sz w:val="16"/>
                <w:szCs w:val="16"/>
              </w:rPr>
              <w:t>is</w:t>
            </w:r>
            <w:r w:rsidRPr="004827B6">
              <w:rPr>
                <w:rFonts w:ascii="Century Gothic" w:hAnsi="Century Gothic"/>
                <w:sz w:val="16"/>
                <w:szCs w:val="16"/>
              </w:rPr>
              <w:t xml:space="preserve"> a simple way to evaluate how you</w:t>
            </w:r>
            <w:r w:rsidR="004827B6" w:rsidRPr="004827B6">
              <w:rPr>
                <w:rFonts w:ascii="Century Gothic" w:hAnsi="Century Gothic"/>
                <w:sz w:val="16"/>
                <w:szCs w:val="16"/>
              </w:rPr>
              <w:t xml:space="preserve"> incorporate technology within your classroom.</w:t>
            </w:r>
          </w:p>
          <w:p w14:paraId="12A768F8" w14:textId="35231564" w:rsidR="00F40B36" w:rsidRDefault="00F40B36" w:rsidP="00F40B36">
            <w:pPr>
              <w:rPr>
                <w:rFonts w:ascii="Century Gothic" w:hAnsi="Century Gothic"/>
                <w:sz w:val="16"/>
                <w:szCs w:val="16"/>
              </w:rPr>
            </w:pPr>
            <w:r w:rsidRPr="009556F9">
              <w:rPr>
                <w:rFonts w:ascii="Century Gothic" w:hAnsi="Century Gothic"/>
                <w:sz w:val="16"/>
                <w:szCs w:val="16"/>
              </w:rPr>
              <w:t xml:space="preserve">Utilise Apple native apps and </w:t>
            </w:r>
            <w:r w:rsidR="00AF4CED" w:rsidRPr="009556F9">
              <w:rPr>
                <w:rFonts w:ascii="Century Gothic" w:hAnsi="Century Gothic"/>
                <w:sz w:val="16"/>
                <w:szCs w:val="16"/>
              </w:rPr>
              <w:t xml:space="preserve">other apps </w:t>
            </w:r>
            <w:r w:rsidR="009556F9" w:rsidRPr="009556F9">
              <w:rPr>
                <w:rFonts w:ascii="Century Gothic" w:hAnsi="Century Gothic"/>
                <w:sz w:val="16"/>
                <w:szCs w:val="16"/>
              </w:rPr>
              <w:t>within the SAMR model</w:t>
            </w:r>
            <w:r w:rsidRPr="009556F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556F9">
              <w:rPr>
                <w:rFonts w:ascii="Century Gothic" w:hAnsi="Century Gothic"/>
                <w:sz w:val="16"/>
                <w:szCs w:val="16"/>
              </w:rPr>
              <w:t>(shown) to move from curriculum enhancement to curriculum transformation.</w:t>
            </w:r>
          </w:p>
          <w:p w14:paraId="42B8B130" w14:textId="45D793F5" w:rsidR="007D7A9C" w:rsidRDefault="007D7A9C" w:rsidP="00F40B36">
            <w:pPr>
              <w:rPr>
                <w:rFonts w:ascii="Century Gothic" w:hAnsi="Century Gothic"/>
                <w:sz w:val="22"/>
                <w:szCs w:val="22"/>
              </w:rPr>
            </w:pPr>
            <w:r w:rsidRPr="006A0683">
              <w:rPr>
                <w:rFonts w:ascii="Century Gothic" w:hAnsi="Century Gothic"/>
                <w:b/>
                <w:bCs/>
                <w:sz w:val="18"/>
                <w:szCs w:val="18"/>
              </w:rPr>
              <w:t>Apple native</w:t>
            </w:r>
            <w:r w:rsidRPr="006A068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6A0683">
              <w:rPr>
                <w:rFonts w:ascii="Century Gothic" w:hAnsi="Century Gothic"/>
                <w:b/>
                <w:bCs/>
                <w:sz w:val="18"/>
                <w:szCs w:val="18"/>
              </w:rPr>
              <w:t>apps</w:t>
            </w:r>
            <w:r w:rsidRPr="006A0683">
              <w:rPr>
                <w:rFonts w:ascii="Century Gothic" w:hAnsi="Century Gothic"/>
              </w:rPr>
              <w:t xml:space="preserve"> </w:t>
            </w:r>
            <w:proofErr w:type="gramStart"/>
            <w:r w:rsidRPr="007D7A9C">
              <w:rPr>
                <w:rFonts w:ascii="Century Gothic" w:hAnsi="Century Gothic"/>
                <w:sz w:val="16"/>
                <w:szCs w:val="16"/>
              </w:rPr>
              <w:t>e.g.</w:t>
            </w:r>
            <w:proofErr w:type="gramEnd"/>
            <w:r w:rsidRPr="007D7A9C">
              <w:rPr>
                <w:rFonts w:ascii="Century Gothic" w:hAnsi="Century Gothic"/>
                <w:sz w:val="16"/>
                <w:szCs w:val="16"/>
              </w:rPr>
              <w:t xml:space="preserve"> Pages, Keynote, iMovie, Garage Band, Notes,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07AB7AC5" w14:textId="1E8445D4" w:rsidR="007D7A9C" w:rsidRDefault="007D7A9C" w:rsidP="00F40B36">
            <w:pPr>
              <w:rPr>
                <w:rFonts w:ascii="Century Gothic" w:hAnsi="Century Gothic"/>
                <w:sz w:val="15"/>
                <w:szCs w:val="15"/>
              </w:rPr>
            </w:pPr>
            <w:r w:rsidRPr="006A0683">
              <w:rPr>
                <w:rFonts w:ascii="Century Gothic" w:hAnsi="Century Gothic"/>
                <w:b/>
                <w:bCs/>
                <w:sz w:val="18"/>
                <w:szCs w:val="18"/>
              </w:rPr>
              <w:t>Other apps</w:t>
            </w:r>
            <w:r w:rsidRPr="006A0683">
              <w:rPr>
                <w:rFonts w:ascii="Century Gothic" w:hAnsi="Century Gothic"/>
              </w:rPr>
              <w:t xml:space="preserve"> </w:t>
            </w:r>
            <w:proofErr w:type="gramStart"/>
            <w:r w:rsidRPr="007D7A9C">
              <w:rPr>
                <w:rFonts w:ascii="Century Gothic" w:hAnsi="Century Gothic"/>
                <w:sz w:val="15"/>
                <w:szCs w:val="15"/>
              </w:rPr>
              <w:t>e.g.</w:t>
            </w:r>
            <w:proofErr w:type="gramEnd"/>
            <w:r w:rsidRPr="007D7A9C">
              <w:rPr>
                <w:rFonts w:ascii="Century Gothic" w:hAnsi="Century Gothic"/>
                <w:sz w:val="15"/>
                <w:szCs w:val="15"/>
              </w:rPr>
              <w:t xml:space="preserve"> Showbie, Book Creator, Stop Motion</w:t>
            </w:r>
          </w:p>
          <w:p w14:paraId="53779E2C" w14:textId="77777777" w:rsidR="006A0683" w:rsidRDefault="006A0683" w:rsidP="00F40B36">
            <w:pPr>
              <w:rPr>
                <w:rFonts w:ascii="Century Gothic" w:hAnsi="Century Gothic"/>
                <w:sz w:val="15"/>
                <w:szCs w:val="15"/>
              </w:rPr>
            </w:pPr>
          </w:p>
          <w:p w14:paraId="23BF7517" w14:textId="6BAABD56" w:rsidR="006A0683" w:rsidRDefault="006A0683" w:rsidP="00F40B36">
            <w:p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SAMR example:</w:t>
            </w:r>
          </w:p>
          <w:p w14:paraId="102E80FC" w14:textId="6A896525" w:rsidR="006A0683" w:rsidRDefault="006A0683" w:rsidP="00F40B36">
            <w:p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S – Substitution – Type notes within Pages</w:t>
            </w:r>
            <w:r w:rsidR="00AA7D8F">
              <w:rPr>
                <w:rFonts w:ascii="Century Gothic" w:hAnsi="Century Gothic"/>
                <w:sz w:val="15"/>
                <w:szCs w:val="15"/>
              </w:rPr>
              <w:t xml:space="preserve"> app</w:t>
            </w:r>
          </w:p>
          <w:p w14:paraId="3CBC661B" w14:textId="2C37DA36" w:rsidR="006A0683" w:rsidRDefault="006A0683" w:rsidP="00F40B36">
            <w:p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 xml:space="preserve">A – Augmentation – </w:t>
            </w:r>
            <w:r w:rsidR="00AA7D8F">
              <w:rPr>
                <w:rFonts w:ascii="Century Gothic" w:hAnsi="Century Gothic"/>
                <w:sz w:val="15"/>
                <w:szCs w:val="15"/>
              </w:rPr>
              <w:t>Student chooses a</w:t>
            </w:r>
            <w:r w:rsidR="005023D9">
              <w:rPr>
                <w:rFonts w:ascii="Century Gothic" w:hAnsi="Century Gothic"/>
                <w:sz w:val="15"/>
                <w:szCs w:val="15"/>
              </w:rPr>
              <w:t xml:space="preserve"> preferred</w:t>
            </w:r>
            <w:r w:rsidR="00AA7D8F">
              <w:rPr>
                <w:rFonts w:ascii="Century Gothic" w:hAnsi="Century Gothic"/>
                <w:sz w:val="15"/>
                <w:szCs w:val="15"/>
              </w:rPr>
              <w:t xml:space="preserve"> app to</w:t>
            </w:r>
            <w:r w:rsidR="005023D9">
              <w:rPr>
                <w:rFonts w:ascii="Century Gothic" w:hAnsi="Century Gothic"/>
                <w:sz w:val="15"/>
                <w:szCs w:val="15"/>
              </w:rPr>
              <w:t xml:space="preserve"> record note</w:t>
            </w:r>
            <w:r w:rsidR="00AA7D8F">
              <w:rPr>
                <w:rFonts w:ascii="Century Gothic" w:hAnsi="Century Gothic"/>
                <w:sz w:val="15"/>
                <w:szCs w:val="15"/>
              </w:rPr>
              <w:t xml:space="preserve"> </w:t>
            </w:r>
            <w:r w:rsidR="009D3AF0">
              <w:rPr>
                <w:rFonts w:ascii="Century Gothic" w:hAnsi="Century Gothic"/>
                <w:sz w:val="15"/>
                <w:szCs w:val="15"/>
              </w:rPr>
              <w:t xml:space="preserve"> </w:t>
            </w:r>
          </w:p>
          <w:p w14:paraId="7DAF6CF9" w14:textId="6A8C673E" w:rsidR="006A0683" w:rsidRDefault="006A0683" w:rsidP="00F40B36">
            <w:pPr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 xml:space="preserve">M – Modification – </w:t>
            </w:r>
            <w:r w:rsidR="00FE559D">
              <w:rPr>
                <w:rFonts w:ascii="Century Gothic" w:hAnsi="Century Gothic"/>
                <w:sz w:val="15"/>
                <w:szCs w:val="15"/>
              </w:rPr>
              <w:t>Students collaborate with their writing on Showbie</w:t>
            </w:r>
          </w:p>
          <w:p w14:paraId="0838C948" w14:textId="4693E9ED" w:rsidR="006A0683" w:rsidRPr="006A0683" w:rsidRDefault="006A0683" w:rsidP="00F40B36">
            <w:pPr>
              <w:rPr>
                <w:rFonts w:ascii="Century Gothic" w:hAnsi="Century Gothic"/>
                <w:sz w:val="16"/>
                <w:szCs w:val="16"/>
              </w:rPr>
            </w:pPr>
            <w:r w:rsidRPr="006A0683">
              <w:rPr>
                <w:rFonts w:ascii="Century Gothic" w:hAnsi="Century Gothic"/>
                <w:sz w:val="16"/>
                <w:szCs w:val="16"/>
              </w:rPr>
              <w:t xml:space="preserve">R – Redefinition </w:t>
            </w:r>
            <w:r w:rsidR="00FE559D">
              <w:rPr>
                <w:rFonts w:ascii="Century Gothic" w:hAnsi="Century Gothic"/>
                <w:sz w:val="16"/>
                <w:szCs w:val="16"/>
              </w:rPr>
              <w:t>–</w:t>
            </w:r>
            <w:r w:rsidRPr="006A0683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E559D">
              <w:rPr>
                <w:rFonts w:ascii="Century Gothic" w:hAnsi="Century Gothic"/>
                <w:sz w:val="16"/>
                <w:szCs w:val="16"/>
              </w:rPr>
              <w:t>Teacher accesses student work through Showbie</w:t>
            </w:r>
          </w:p>
          <w:p w14:paraId="60536FAE" w14:textId="4AB5FD06" w:rsidR="007D7A9C" w:rsidRPr="009556F9" w:rsidRDefault="007D7A9C" w:rsidP="00F40B36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98D42E" w14:textId="77777777" w:rsidR="00F40B36" w:rsidRPr="00E058F0" w:rsidRDefault="00F40B36" w:rsidP="00F40B36">
            <w:pPr>
              <w:rPr>
                <w:rFonts w:ascii="Century Gothic" w:hAnsi="Century Gothic"/>
              </w:rPr>
            </w:pPr>
            <w:proofErr w:type="gramStart"/>
            <w:r w:rsidRPr="001F7A8D">
              <w:rPr>
                <w:rFonts w:ascii="Century Gothic" w:hAnsi="Century Gothic"/>
                <w:b/>
                <w:bCs/>
                <w:sz w:val="22"/>
                <w:szCs w:val="22"/>
              </w:rPr>
              <w:t>Age Appropriate</w:t>
            </w:r>
            <w:proofErr w:type="gramEnd"/>
            <w:r w:rsidRPr="001F7A8D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Pedagogies Approaches</w:t>
            </w:r>
            <w:r w:rsidRPr="001F7A8D">
              <w:rPr>
                <w:rFonts w:ascii="Century Gothic" w:hAnsi="Century Gothic"/>
                <w:sz w:val="22"/>
                <w:szCs w:val="22"/>
              </w:rPr>
              <w:t xml:space="preserve"> used:</w:t>
            </w:r>
          </w:p>
          <w:p w14:paraId="3D10DB64" w14:textId="77777777" w:rsidR="00F40B36" w:rsidRPr="001F7A8D" w:rsidRDefault="00F40B36" w:rsidP="00F40B3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7344D8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Inquiry Learning</w:t>
            </w:r>
            <w:r w:rsidRPr="001F7A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–</w:t>
            </w:r>
            <w:r w:rsidRPr="001F7A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344D8">
              <w:rPr>
                <w:rFonts w:ascii="Century Gothic" w:hAnsi="Century Gothic"/>
                <w:sz w:val="13"/>
                <w:szCs w:val="13"/>
              </w:rPr>
              <w:t>Beginning with a question, problem or idea, children plan and carry out investigations, propose explanations and solutions, and communicate their understandings in a variety of ways</w:t>
            </w:r>
          </w:p>
          <w:p w14:paraId="4ABD5223" w14:textId="77777777" w:rsidR="00F40B36" w:rsidRPr="001F7A8D" w:rsidRDefault="00F40B36" w:rsidP="00F40B3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7344D8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Event Based</w:t>
            </w:r>
            <w:r w:rsidRPr="001F7A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–</w:t>
            </w:r>
            <w:r w:rsidRPr="001F7A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344D8">
              <w:rPr>
                <w:rFonts w:ascii="Century Gothic" w:hAnsi="Century Gothic"/>
                <w:sz w:val="13"/>
                <w:szCs w:val="13"/>
              </w:rPr>
              <w:t>Children plan and enact events in real-life contexts drawing on their ideas and experiences to connect knowledge and practice.</w:t>
            </w:r>
          </w:p>
          <w:p w14:paraId="5C04D524" w14:textId="77777777" w:rsidR="00F40B36" w:rsidRPr="001F7A8D" w:rsidRDefault="00F40B36" w:rsidP="00F40B3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7344D8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Project Approach</w:t>
            </w:r>
            <w:r w:rsidRPr="001F7A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–</w:t>
            </w:r>
            <w:r w:rsidRPr="001F7A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344D8">
              <w:rPr>
                <w:rFonts w:ascii="Century Gothic" w:hAnsi="Century Gothic"/>
                <w:sz w:val="13"/>
                <w:szCs w:val="13"/>
              </w:rPr>
              <w:t>An in-depth exploration of a topic with an emphasis on children creating a specific outcome (</w:t>
            </w:r>
            <w:proofErr w:type="gramStart"/>
            <w:r w:rsidRPr="007344D8">
              <w:rPr>
                <w:rFonts w:ascii="Century Gothic" w:hAnsi="Century Gothic"/>
                <w:sz w:val="13"/>
                <w:szCs w:val="13"/>
              </w:rPr>
              <w:t>e.g.</w:t>
            </w:r>
            <w:proofErr w:type="gramEnd"/>
            <w:r w:rsidRPr="007344D8">
              <w:rPr>
                <w:rFonts w:ascii="Century Gothic" w:hAnsi="Century Gothic"/>
                <w:sz w:val="13"/>
                <w:szCs w:val="13"/>
              </w:rPr>
              <w:t xml:space="preserve"> artefact, poster or presentation)</w:t>
            </w:r>
          </w:p>
          <w:p w14:paraId="4071AA68" w14:textId="77777777" w:rsidR="00F40B36" w:rsidRPr="001F7A8D" w:rsidRDefault="00F40B36" w:rsidP="00F40B3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7344D8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Explicit Instruction</w:t>
            </w:r>
            <w:r w:rsidRPr="001F7A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–</w:t>
            </w:r>
            <w:r w:rsidRPr="001F7A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344D8">
              <w:rPr>
                <w:rFonts w:ascii="Century Gothic" w:hAnsi="Century Gothic"/>
                <w:sz w:val="13"/>
                <w:szCs w:val="13"/>
              </w:rPr>
              <w:t>A structured and systemic approach to teaching academic skills guided by a stated purpose, explanation and demonstration, and supported by practice and feedback.</w:t>
            </w:r>
          </w:p>
          <w:p w14:paraId="63A339EF" w14:textId="77777777" w:rsidR="00F40B36" w:rsidRPr="001F7A8D" w:rsidRDefault="00F40B36" w:rsidP="00F40B3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1F7A8D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1" locked="0" layoutInCell="1" allowOverlap="1" wp14:anchorId="0F453237" wp14:editId="6CA42C8A">
                  <wp:simplePos x="0" y="0"/>
                  <wp:positionH relativeFrom="column">
                    <wp:posOffset>6762955</wp:posOffset>
                  </wp:positionH>
                  <wp:positionV relativeFrom="paragraph">
                    <wp:posOffset>35696</wp:posOffset>
                  </wp:positionV>
                  <wp:extent cx="438150" cy="438150"/>
                  <wp:effectExtent l="0" t="0" r="0" b="6350"/>
                  <wp:wrapSquare wrapText="bothSides"/>
                  <wp:docPr id="2" name="Graphic 2" descr="Juggl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Juggler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44D8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Play Based Learning</w:t>
            </w:r>
            <w:r w:rsidRPr="001F7A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–</w:t>
            </w:r>
            <w:r w:rsidRPr="001F7A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344D8">
              <w:rPr>
                <w:rFonts w:ascii="Century Gothic" w:hAnsi="Century Gothic"/>
                <w:sz w:val="13"/>
                <w:szCs w:val="13"/>
              </w:rPr>
              <w:t>Children actively and imaginatively engage with people, objects and the environment to enact ideas, create worlds, and re-create experiences, promoting holistic development and oral and narrative competencies.</w:t>
            </w:r>
          </w:p>
          <w:p w14:paraId="07F28415" w14:textId="714D8BB0" w:rsidR="00F40B36" w:rsidRPr="00F40B36" w:rsidRDefault="00F40B36" w:rsidP="00F40B3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700157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Direct teaching/instruction</w:t>
            </w:r>
            <w:r w:rsidRPr="001F7A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–</w:t>
            </w:r>
            <w:r w:rsidRPr="001F7A8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700157">
              <w:rPr>
                <w:rFonts w:ascii="Century Gothic" w:hAnsi="Century Gothic"/>
                <w:sz w:val="13"/>
                <w:szCs w:val="13"/>
              </w:rPr>
              <w:t>A step-by-step lesson by lesson approach to teaching which is scripted and follows a pre-determined skill acquisition sequence.</w:t>
            </w:r>
          </w:p>
          <w:p w14:paraId="7BF04225" w14:textId="05898C71" w:rsidR="00F40B36" w:rsidRPr="00F40B36" w:rsidRDefault="00F40B36" w:rsidP="00F40B3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F40B36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Blended Approach</w:t>
            </w:r>
            <w:r w:rsidRPr="00F40B36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 w:rsidRPr="00F40B36">
              <w:rPr>
                <w:rFonts w:ascii="Century Gothic" w:hAnsi="Century Gothic"/>
                <w:sz w:val="13"/>
                <w:szCs w:val="13"/>
              </w:rPr>
              <w:t>Combines elements of more than one approach.</w:t>
            </w:r>
            <w:r w:rsidR="004B1DD3">
              <w:rPr>
                <w:rFonts w:ascii="Century Gothic" w:hAnsi="Century Gothic"/>
                <w:sz w:val="13"/>
                <w:szCs w:val="13"/>
              </w:rPr>
              <w:t xml:space="preserve">                                               </w:t>
            </w:r>
          </w:p>
        </w:tc>
      </w:tr>
      <w:tr w:rsidR="00F40B36" w:rsidRPr="00E058F0" w14:paraId="2BC08734" w14:textId="77777777" w:rsidTr="00403454">
        <w:trPr>
          <w:trHeight w:val="876"/>
        </w:trPr>
        <w:tc>
          <w:tcPr>
            <w:tcW w:w="11619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6085B08" w14:textId="54B0D81D" w:rsidR="00F40B36" w:rsidRPr="00E058F0" w:rsidRDefault="00F40B36" w:rsidP="00F40B36">
            <w:pPr>
              <w:rPr>
                <w:rFonts w:ascii="Century Gothic" w:hAnsi="Century Gothic"/>
              </w:rPr>
            </w:pPr>
            <w:r w:rsidRPr="00E058F0">
              <w:rPr>
                <w:rFonts w:ascii="Century Gothic" w:hAnsi="Century Gothic"/>
                <w:b/>
                <w:bCs/>
              </w:rPr>
              <w:t>HOOK:</w:t>
            </w:r>
            <w:r w:rsidRPr="00E058F0">
              <w:rPr>
                <w:rFonts w:ascii="Century Gothic" w:hAnsi="Century Gothic"/>
              </w:rPr>
              <w:t xml:space="preserve"> </w:t>
            </w:r>
            <w:r w:rsidRPr="00E058F0">
              <w:rPr>
                <w:rFonts w:ascii="Century Gothic" w:hAnsi="Century Gothic"/>
                <w:sz w:val="20"/>
                <w:szCs w:val="20"/>
              </w:rPr>
              <w:t>(Spark to engage learners)</w:t>
            </w:r>
          </w:p>
          <w:p w14:paraId="5FB957DA" w14:textId="77777777" w:rsidR="00F40B36" w:rsidRPr="00E058F0" w:rsidRDefault="00F40B36" w:rsidP="00F40B36">
            <w:pPr>
              <w:rPr>
                <w:rFonts w:ascii="Century Gothic" w:hAnsi="Century Gothic"/>
              </w:rPr>
            </w:pPr>
          </w:p>
          <w:p w14:paraId="644733A5" w14:textId="59990DF5" w:rsidR="00F40B36" w:rsidRPr="00E058F0" w:rsidRDefault="00F40B36" w:rsidP="00F40B36">
            <w:pPr>
              <w:rPr>
                <w:rFonts w:ascii="Century Gothic" w:hAnsi="Century Gothic"/>
              </w:rPr>
            </w:pPr>
          </w:p>
        </w:tc>
        <w:tc>
          <w:tcPr>
            <w:tcW w:w="10336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664CE7D" w14:textId="1A7C6968" w:rsidR="00F40B36" w:rsidRPr="00E058F0" w:rsidRDefault="00F40B36" w:rsidP="00F40B36">
            <w:pPr>
              <w:rPr>
                <w:rFonts w:ascii="Century Gothic" w:hAnsi="Century Gothic"/>
              </w:rPr>
            </w:pPr>
            <w:r w:rsidRPr="00E058F0">
              <w:rPr>
                <w:rFonts w:ascii="Century Gothic" w:hAnsi="Century Gothic"/>
                <w:b/>
                <w:bCs/>
              </w:rPr>
              <w:t>Link to real world</w:t>
            </w:r>
            <w:r w:rsidR="00EE59B5">
              <w:rPr>
                <w:rFonts w:ascii="Century Gothic" w:hAnsi="Century Gothic"/>
                <w:b/>
                <w:bCs/>
              </w:rPr>
              <w:t>/Purpose</w:t>
            </w:r>
            <w:r w:rsidRPr="00E058F0">
              <w:rPr>
                <w:rFonts w:ascii="Century Gothic" w:hAnsi="Century Gothic"/>
                <w:b/>
                <w:bCs/>
              </w:rPr>
              <w:t>:</w:t>
            </w:r>
            <w:r w:rsidRPr="00E058F0">
              <w:rPr>
                <w:rFonts w:ascii="Century Gothic" w:hAnsi="Century Gothic"/>
              </w:rPr>
              <w:t xml:space="preserve"> </w:t>
            </w:r>
            <w:r w:rsidRPr="00E058F0">
              <w:rPr>
                <w:rFonts w:ascii="Century Gothic" w:hAnsi="Century Gothic"/>
                <w:sz w:val="20"/>
                <w:szCs w:val="20"/>
              </w:rPr>
              <w:t>(Learning makes connections to the real world)</w:t>
            </w:r>
          </w:p>
        </w:tc>
      </w:tr>
    </w:tbl>
    <w:p w14:paraId="2F125DAB" w14:textId="77777777" w:rsidR="00EE28EB" w:rsidRDefault="00EE28EB">
      <w:pPr>
        <w:rPr>
          <w:b/>
          <w:bCs/>
          <w:sz w:val="32"/>
          <w:szCs w:val="32"/>
        </w:rPr>
      </w:pPr>
    </w:p>
    <w:p w14:paraId="18AF6006" w14:textId="2AB98C64" w:rsidR="006D75B5" w:rsidRPr="00BA24F7" w:rsidRDefault="00EE28EB">
      <w:pPr>
        <w:rPr>
          <w:b/>
          <w:bCs/>
          <w:sz w:val="32"/>
          <w:szCs w:val="32"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2287C32E" wp14:editId="4D5772BF">
            <wp:extent cx="762000" cy="558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</w:t>
      </w:r>
      <w:r w:rsidR="00BA24F7" w:rsidRPr="00EE28EB">
        <w:rPr>
          <w:b/>
          <w:bCs/>
          <w:sz w:val="40"/>
          <w:szCs w:val="40"/>
        </w:rPr>
        <w:t>LESSON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8363"/>
        <w:gridCol w:w="2551"/>
        <w:gridCol w:w="4111"/>
        <w:gridCol w:w="3674"/>
      </w:tblGrid>
      <w:tr w:rsidR="006D75B5" w:rsidRPr="00E058F0" w14:paraId="3730F335" w14:textId="77777777" w:rsidTr="00BA24F7">
        <w:trPr>
          <w:trHeight w:val="284"/>
        </w:trPr>
        <w:tc>
          <w:tcPr>
            <w:tcW w:w="3256" w:type="dxa"/>
            <w:vMerge w:val="restart"/>
            <w:shd w:val="clear" w:color="auto" w:fill="B4C6E7" w:themeFill="accent1" w:themeFillTint="66"/>
            <w:vAlign w:val="center"/>
          </w:tcPr>
          <w:p w14:paraId="2305026B" w14:textId="00A3BA07" w:rsidR="006D75B5" w:rsidRPr="006D75B5" w:rsidRDefault="006D75B5" w:rsidP="006D75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D75B5">
              <w:rPr>
                <w:rFonts w:ascii="Century Gothic" w:hAnsi="Century Gothic"/>
                <w:b/>
                <w:bCs/>
              </w:rPr>
              <w:t>Lesson Focus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8363" w:type="dxa"/>
            <w:vMerge w:val="restart"/>
            <w:shd w:val="clear" w:color="auto" w:fill="B4C6E7" w:themeFill="accent1" w:themeFillTint="66"/>
            <w:vAlign w:val="center"/>
          </w:tcPr>
          <w:p w14:paraId="123A95D2" w14:textId="4EEBA71D" w:rsidR="006D75B5" w:rsidRPr="006D75B5" w:rsidRDefault="006D75B5" w:rsidP="006D75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D75B5">
              <w:rPr>
                <w:rFonts w:ascii="Century Gothic" w:hAnsi="Century Gothic"/>
                <w:b/>
                <w:bCs/>
              </w:rPr>
              <w:t>Lesson Strategies</w:t>
            </w:r>
          </w:p>
        </w:tc>
        <w:tc>
          <w:tcPr>
            <w:tcW w:w="6662" w:type="dxa"/>
            <w:gridSpan w:val="2"/>
            <w:shd w:val="clear" w:color="auto" w:fill="B4C6E7" w:themeFill="accent1" w:themeFillTint="66"/>
          </w:tcPr>
          <w:p w14:paraId="6C924FAF" w14:textId="14C9C23E" w:rsidR="006D75B5" w:rsidRPr="00BA24F7" w:rsidRDefault="006D75B5" w:rsidP="006D75B5">
            <w:pPr>
              <w:jc w:val="center"/>
              <w:rPr>
                <w:rFonts w:ascii="Century Gothic" w:hAnsi="Century Gothic"/>
              </w:rPr>
            </w:pPr>
            <w:r w:rsidRPr="00BA24F7">
              <w:rPr>
                <w:rFonts w:ascii="Century Gothic" w:hAnsi="Century Gothic"/>
                <w:b/>
                <w:bCs/>
              </w:rPr>
              <w:t>Planned Differentiation</w:t>
            </w:r>
            <w:r w:rsidRPr="00BA24F7">
              <w:rPr>
                <w:rFonts w:ascii="Century Gothic" w:hAnsi="Century Gothic"/>
              </w:rPr>
              <w:t xml:space="preserve"> </w:t>
            </w:r>
            <w:proofErr w:type="spellStart"/>
            <w:r w:rsidRPr="00BA24F7">
              <w:rPr>
                <w:rFonts w:ascii="Century Gothic" w:hAnsi="Century Gothic"/>
                <w:sz w:val="18"/>
                <w:szCs w:val="18"/>
              </w:rPr>
              <w:t>i</w:t>
            </w:r>
            <w:r w:rsidRPr="00BA24F7">
              <w:rPr>
                <w:rFonts w:ascii="Century Gothic" w:hAnsi="Century Gothic"/>
                <w:sz w:val="16"/>
                <w:szCs w:val="16"/>
              </w:rPr>
              <w:t>e</w:t>
            </w:r>
            <w:proofErr w:type="spellEnd"/>
            <w:r w:rsidRPr="00BA24F7">
              <w:rPr>
                <w:rFonts w:ascii="Century Gothic" w:hAnsi="Century Gothic"/>
                <w:sz w:val="16"/>
                <w:szCs w:val="16"/>
              </w:rPr>
              <w:t>. ICPs, extension</w:t>
            </w:r>
            <w:r w:rsidR="00BA24F7" w:rsidRPr="00BA24F7">
              <w:rPr>
                <w:rFonts w:ascii="Century Gothic" w:hAnsi="Century Gothic"/>
                <w:sz w:val="16"/>
                <w:szCs w:val="16"/>
              </w:rPr>
              <w:t>, identified needs</w:t>
            </w:r>
          </w:p>
        </w:tc>
        <w:tc>
          <w:tcPr>
            <w:tcW w:w="3674" w:type="dxa"/>
            <w:vMerge w:val="restart"/>
            <w:shd w:val="clear" w:color="auto" w:fill="B4C6E7" w:themeFill="accent1" w:themeFillTint="66"/>
            <w:vAlign w:val="center"/>
          </w:tcPr>
          <w:p w14:paraId="4407E7D5" w14:textId="328C76C9" w:rsidR="006D75B5" w:rsidRPr="006D75B5" w:rsidRDefault="006D75B5" w:rsidP="006D75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D75B5">
              <w:rPr>
                <w:rFonts w:ascii="Century Gothic" w:hAnsi="Century Gothic"/>
                <w:b/>
                <w:bCs/>
              </w:rPr>
              <w:t>Resources</w:t>
            </w:r>
          </w:p>
        </w:tc>
      </w:tr>
      <w:tr w:rsidR="006D75B5" w:rsidRPr="00E058F0" w14:paraId="53640E69" w14:textId="77777777" w:rsidTr="00BA24F7">
        <w:trPr>
          <w:trHeight w:val="296"/>
        </w:trPr>
        <w:tc>
          <w:tcPr>
            <w:tcW w:w="3256" w:type="dxa"/>
            <w:vMerge/>
            <w:shd w:val="clear" w:color="auto" w:fill="B4C6E7" w:themeFill="accent1" w:themeFillTint="66"/>
          </w:tcPr>
          <w:p w14:paraId="5AB863FD" w14:textId="77777777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  <w:tc>
          <w:tcPr>
            <w:tcW w:w="8363" w:type="dxa"/>
            <w:vMerge/>
            <w:shd w:val="clear" w:color="auto" w:fill="B4C6E7" w:themeFill="accent1" w:themeFillTint="66"/>
          </w:tcPr>
          <w:p w14:paraId="6EE0CAC8" w14:textId="77777777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  <w:shd w:val="clear" w:color="auto" w:fill="B4C6E7" w:themeFill="accent1" w:themeFillTint="66"/>
          </w:tcPr>
          <w:p w14:paraId="4DEAA74A" w14:textId="6CA7117B" w:rsidR="006D75B5" w:rsidRPr="006D75B5" w:rsidRDefault="006D75B5" w:rsidP="006D75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D75B5">
              <w:rPr>
                <w:rFonts w:ascii="Century Gothic" w:hAnsi="Century Gothic"/>
                <w:b/>
                <w:bCs/>
              </w:rPr>
              <w:t>Student/s</w:t>
            </w:r>
          </w:p>
        </w:tc>
        <w:tc>
          <w:tcPr>
            <w:tcW w:w="4111" w:type="dxa"/>
            <w:shd w:val="clear" w:color="auto" w:fill="B4C6E7" w:themeFill="accent1" w:themeFillTint="66"/>
          </w:tcPr>
          <w:p w14:paraId="40D04DBF" w14:textId="133C867F" w:rsidR="006D75B5" w:rsidRPr="006D75B5" w:rsidRDefault="006D75B5" w:rsidP="006D75B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6D75B5">
              <w:rPr>
                <w:rFonts w:ascii="Century Gothic" w:hAnsi="Century Gothic"/>
                <w:b/>
                <w:bCs/>
              </w:rPr>
              <w:t>Adjust</w:t>
            </w:r>
            <w:r w:rsidR="00BA24F7">
              <w:rPr>
                <w:rFonts w:ascii="Century Gothic" w:hAnsi="Century Gothic"/>
                <w:b/>
                <w:bCs/>
              </w:rPr>
              <w:t>ment</w:t>
            </w:r>
            <w:r w:rsidRPr="006D75B5">
              <w:rPr>
                <w:rFonts w:ascii="Century Gothic" w:hAnsi="Century Gothic"/>
                <w:b/>
                <w:bCs/>
              </w:rPr>
              <w:t xml:space="preserve"> Strategy</w:t>
            </w:r>
          </w:p>
        </w:tc>
        <w:tc>
          <w:tcPr>
            <w:tcW w:w="3674" w:type="dxa"/>
            <w:vMerge/>
            <w:shd w:val="clear" w:color="auto" w:fill="B4C6E7" w:themeFill="accent1" w:themeFillTint="66"/>
          </w:tcPr>
          <w:p w14:paraId="1243723B" w14:textId="77777777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</w:tr>
      <w:tr w:rsidR="006D75B5" w:rsidRPr="00E058F0" w14:paraId="18543EA6" w14:textId="77777777" w:rsidTr="00BA24F7">
        <w:trPr>
          <w:trHeight w:val="284"/>
        </w:trPr>
        <w:tc>
          <w:tcPr>
            <w:tcW w:w="3256" w:type="dxa"/>
          </w:tcPr>
          <w:p w14:paraId="10B9C704" w14:textId="77777777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  <w:tc>
          <w:tcPr>
            <w:tcW w:w="8363" w:type="dxa"/>
          </w:tcPr>
          <w:p w14:paraId="42149947" w14:textId="77777777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5956143C" w14:textId="77777777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14:paraId="2B4914CE" w14:textId="5F79A905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  <w:tc>
          <w:tcPr>
            <w:tcW w:w="3674" w:type="dxa"/>
          </w:tcPr>
          <w:p w14:paraId="2DAFFEC6" w14:textId="77777777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</w:tr>
      <w:tr w:rsidR="006D75B5" w:rsidRPr="00E058F0" w14:paraId="4081C4D4" w14:textId="77777777" w:rsidTr="00BA24F7">
        <w:trPr>
          <w:trHeight w:val="284"/>
        </w:trPr>
        <w:tc>
          <w:tcPr>
            <w:tcW w:w="3256" w:type="dxa"/>
          </w:tcPr>
          <w:p w14:paraId="1F8AD783" w14:textId="77777777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  <w:tc>
          <w:tcPr>
            <w:tcW w:w="8363" w:type="dxa"/>
          </w:tcPr>
          <w:p w14:paraId="2C7A759D" w14:textId="77777777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74759FA0" w14:textId="77777777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14:paraId="70FEC446" w14:textId="18043518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  <w:tc>
          <w:tcPr>
            <w:tcW w:w="3674" w:type="dxa"/>
          </w:tcPr>
          <w:p w14:paraId="78BCB321" w14:textId="77777777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</w:tr>
      <w:tr w:rsidR="006D75B5" w:rsidRPr="00E058F0" w14:paraId="689A178F" w14:textId="77777777" w:rsidTr="00BA24F7">
        <w:trPr>
          <w:trHeight w:val="296"/>
        </w:trPr>
        <w:tc>
          <w:tcPr>
            <w:tcW w:w="3256" w:type="dxa"/>
          </w:tcPr>
          <w:p w14:paraId="67B5CF3F" w14:textId="77777777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  <w:tc>
          <w:tcPr>
            <w:tcW w:w="8363" w:type="dxa"/>
          </w:tcPr>
          <w:p w14:paraId="44DC8D29" w14:textId="77777777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58E9AFA5" w14:textId="77777777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14:paraId="5C203F9A" w14:textId="421FCC34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  <w:tc>
          <w:tcPr>
            <w:tcW w:w="3674" w:type="dxa"/>
          </w:tcPr>
          <w:p w14:paraId="5C34CB63" w14:textId="77777777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</w:tr>
      <w:tr w:rsidR="006D75B5" w:rsidRPr="00E058F0" w14:paraId="109D1ED3" w14:textId="77777777" w:rsidTr="00BA24F7">
        <w:trPr>
          <w:trHeight w:val="284"/>
        </w:trPr>
        <w:tc>
          <w:tcPr>
            <w:tcW w:w="3256" w:type="dxa"/>
          </w:tcPr>
          <w:p w14:paraId="56924C4C" w14:textId="77777777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  <w:tc>
          <w:tcPr>
            <w:tcW w:w="8363" w:type="dxa"/>
          </w:tcPr>
          <w:p w14:paraId="4585DCBF" w14:textId="77777777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6F704BFB" w14:textId="77777777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14:paraId="3B725CC2" w14:textId="755F98A8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  <w:tc>
          <w:tcPr>
            <w:tcW w:w="3674" w:type="dxa"/>
          </w:tcPr>
          <w:p w14:paraId="2D5D625C" w14:textId="77777777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</w:tr>
      <w:tr w:rsidR="006D75B5" w:rsidRPr="00E058F0" w14:paraId="21047FEB" w14:textId="77777777" w:rsidTr="00BA24F7">
        <w:trPr>
          <w:trHeight w:val="296"/>
        </w:trPr>
        <w:tc>
          <w:tcPr>
            <w:tcW w:w="3256" w:type="dxa"/>
          </w:tcPr>
          <w:p w14:paraId="39523D7A" w14:textId="77777777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  <w:tc>
          <w:tcPr>
            <w:tcW w:w="8363" w:type="dxa"/>
          </w:tcPr>
          <w:p w14:paraId="230D5307" w14:textId="77777777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5B235423" w14:textId="77777777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14:paraId="513707FD" w14:textId="6BE56A13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  <w:tc>
          <w:tcPr>
            <w:tcW w:w="3674" w:type="dxa"/>
          </w:tcPr>
          <w:p w14:paraId="473A4396" w14:textId="77777777" w:rsidR="006D75B5" w:rsidRPr="00E058F0" w:rsidRDefault="006D75B5" w:rsidP="00F40B36">
            <w:pPr>
              <w:rPr>
                <w:rFonts w:ascii="Century Gothic" w:hAnsi="Century Gothic"/>
              </w:rPr>
            </w:pPr>
          </w:p>
        </w:tc>
      </w:tr>
      <w:tr w:rsidR="00EE28EB" w:rsidRPr="00E058F0" w14:paraId="3E4713CA" w14:textId="77777777" w:rsidTr="00BA24F7">
        <w:trPr>
          <w:trHeight w:val="296"/>
        </w:trPr>
        <w:tc>
          <w:tcPr>
            <w:tcW w:w="3256" w:type="dxa"/>
          </w:tcPr>
          <w:p w14:paraId="122621D3" w14:textId="77777777" w:rsidR="00EE28EB" w:rsidRPr="00E058F0" w:rsidRDefault="00EE28EB" w:rsidP="00F40B36">
            <w:pPr>
              <w:rPr>
                <w:rFonts w:ascii="Century Gothic" w:hAnsi="Century Gothic"/>
              </w:rPr>
            </w:pPr>
          </w:p>
        </w:tc>
        <w:tc>
          <w:tcPr>
            <w:tcW w:w="8363" w:type="dxa"/>
          </w:tcPr>
          <w:p w14:paraId="5BEC5918" w14:textId="77777777" w:rsidR="00EE28EB" w:rsidRPr="00E058F0" w:rsidRDefault="00EE28EB" w:rsidP="00F40B36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1522C576" w14:textId="77777777" w:rsidR="00EE28EB" w:rsidRPr="00E058F0" w:rsidRDefault="00EE28EB" w:rsidP="00F40B36">
            <w:pPr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14:paraId="71FE0E3D" w14:textId="77777777" w:rsidR="00EE28EB" w:rsidRPr="00E058F0" w:rsidRDefault="00EE28EB" w:rsidP="00F40B36">
            <w:pPr>
              <w:rPr>
                <w:rFonts w:ascii="Century Gothic" w:hAnsi="Century Gothic"/>
              </w:rPr>
            </w:pPr>
          </w:p>
        </w:tc>
        <w:tc>
          <w:tcPr>
            <w:tcW w:w="3674" w:type="dxa"/>
          </w:tcPr>
          <w:p w14:paraId="3A753A37" w14:textId="77777777" w:rsidR="00EE28EB" w:rsidRPr="00E058F0" w:rsidRDefault="00EE28EB" w:rsidP="00F40B36">
            <w:pPr>
              <w:rPr>
                <w:rFonts w:ascii="Century Gothic" w:hAnsi="Century Gothic"/>
              </w:rPr>
            </w:pPr>
          </w:p>
        </w:tc>
      </w:tr>
      <w:tr w:rsidR="00EE28EB" w:rsidRPr="00E058F0" w14:paraId="04EFCB47" w14:textId="77777777" w:rsidTr="00BA24F7">
        <w:trPr>
          <w:trHeight w:val="296"/>
        </w:trPr>
        <w:tc>
          <w:tcPr>
            <w:tcW w:w="3256" w:type="dxa"/>
          </w:tcPr>
          <w:p w14:paraId="2792E420" w14:textId="77777777" w:rsidR="00EE28EB" w:rsidRPr="00E058F0" w:rsidRDefault="00EE28EB" w:rsidP="00F40B36">
            <w:pPr>
              <w:rPr>
                <w:rFonts w:ascii="Century Gothic" w:hAnsi="Century Gothic"/>
              </w:rPr>
            </w:pPr>
          </w:p>
        </w:tc>
        <w:tc>
          <w:tcPr>
            <w:tcW w:w="8363" w:type="dxa"/>
          </w:tcPr>
          <w:p w14:paraId="494672A5" w14:textId="77777777" w:rsidR="00EE28EB" w:rsidRPr="00E058F0" w:rsidRDefault="00EE28EB" w:rsidP="00F40B36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2EA907AC" w14:textId="77777777" w:rsidR="00EE28EB" w:rsidRPr="00E058F0" w:rsidRDefault="00EE28EB" w:rsidP="00F40B36">
            <w:pPr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14:paraId="25982242" w14:textId="77777777" w:rsidR="00EE28EB" w:rsidRPr="00E058F0" w:rsidRDefault="00EE28EB" w:rsidP="00F40B36">
            <w:pPr>
              <w:rPr>
                <w:rFonts w:ascii="Century Gothic" w:hAnsi="Century Gothic"/>
              </w:rPr>
            </w:pPr>
          </w:p>
        </w:tc>
        <w:tc>
          <w:tcPr>
            <w:tcW w:w="3674" w:type="dxa"/>
          </w:tcPr>
          <w:p w14:paraId="58671079" w14:textId="77777777" w:rsidR="00EE28EB" w:rsidRPr="00E058F0" w:rsidRDefault="00EE28EB" w:rsidP="00F40B36">
            <w:pPr>
              <w:rPr>
                <w:rFonts w:ascii="Century Gothic" w:hAnsi="Century Gothic"/>
              </w:rPr>
            </w:pPr>
          </w:p>
        </w:tc>
      </w:tr>
      <w:tr w:rsidR="00EE28EB" w:rsidRPr="00E058F0" w14:paraId="706FC130" w14:textId="77777777" w:rsidTr="00BA24F7">
        <w:trPr>
          <w:trHeight w:val="296"/>
        </w:trPr>
        <w:tc>
          <w:tcPr>
            <w:tcW w:w="3256" w:type="dxa"/>
          </w:tcPr>
          <w:p w14:paraId="16D70E92" w14:textId="77777777" w:rsidR="00EE28EB" w:rsidRPr="00E058F0" w:rsidRDefault="00EE28EB" w:rsidP="00F40B36">
            <w:pPr>
              <w:rPr>
                <w:rFonts w:ascii="Century Gothic" w:hAnsi="Century Gothic"/>
              </w:rPr>
            </w:pPr>
          </w:p>
        </w:tc>
        <w:tc>
          <w:tcPr>
            <w:tcW w:w="8363" w:type="dxa"/>
          </w:tcPr>
          <w:p w14:paraId="5356AD49" w14:textId="77777777" w:rsidR="00EE28EB" w:rsidRPr="00E058F0" w:rsidRDefault="00EE28EB" w:rsidP="00F40B36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3F42B6D7" w14:textId="77777777" w:rsidR="00EE28EB" w:rsidRPr="00E058F0" w:rsidRDefault="00EE28EB" w:rsidP="00F40B36">
            <w:pPr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14:paraId="7D6D3077" w14:textId="77777777" w:rsidR="00EE28EB" w:rsidRPr="00E058F0" w:rsidRDefault="00EE28EB" w:rsidP="00F40B36">
            <w:pPr>
              <w:rPr>
                <w:rFonts w:ascii="Century Gothic" w:hAnsi="Century Gothic"/>
              </w:rPr>
            </w:pPr>
          </w:p>
        </w:tc>
        <w:tc>
          <w:tcPr>
            <w:tcW w:w="3674" w:type="dxa"/>
          </w:tcPr>
          <w:p w14:paraId="60E947AE" w14:textId="77777777" w:rsidR="00EE28EB" w:rsidRPr="00E058F0" w:rsidRDefault="00EE28EB" w:rsidP="00F40B36">
            <w:pPr>
              <w:rPr>
                <w:rFonts w:ascii="Century Gothic" w:hAnsi="Century Gothic"/>
              </w:rPr>
            </w:pPr>
          </w:p>
        </w:tc>
      </w:tr>
      <w:tr w:rsidR="00EE28EB" w:rsidRPr="00E058F0" w14:paraId="65B03ED3" w14:textId="77777777" w:rsidTr="00BA24F7">
        <w:trPr>
          <w:trHeight w:val="296"/>
        </w:trPr>
        <w:tc>
          <w:tcPr>
            <w:tcW w:w="3256" w:type="dxa"/>
          </w:tcPr>
          <w:p w14:paraId="0EEB245D" w14:textId="77777777" w:rsidR="00EE28EB" w:rsidRPr="00E058F0" w:rsidRDefault="00EE28EB" w:rsidP="00F40B36">
            <w:pPr>
              <w:rPr>
                <w:rFonts w:ascii="Century Gothic" w:hAnsi="Century Gothic"/>
              </w:rPr>
            </w:pPr>
          </w:p>
        </w:tc>
        <w:tc>
          <w:tcPr>
            <w:tcW w:w="8363" w:type="dxa"/>
          </w:tcPr>
          <w:p w14:paraId="6DDEB217" w14:textId="77777777" w:rsidR="00EE28EB" w:rsidRPr="00E058F0" w:rsidRDefault="00EE28EB" w:rsidP="00F40B36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1362FFF0" w14:textId="77777777" w:rsidR="00EE28EB" w:rsidRPr="00E058F0" w:rsidRDefault="00EE28EB" w:rsidP="00F40B36">
            <w:pPr>
              <w:rPr>
                <w:rFonts w:ascii="Century Gothic" w:hAnsi="Century Gothic"/>
              </w:rPr>
            </w:pPr>
          </w:p>
        </w:tc>
        <w:tc>
          <w:tcPr>
            <w:tcW w:w="4111" w:type="dxa"/>
          </w:tcPr>
          <w:p w14:paraId="58015D19" w14:textId="77777777" w:rsidR="00EE28EB" w:rsidRPr="00E058F0" w:rsidRDefault="00EE28EB" w:rsidP="00F40B36">
            <w:pPr>
              <w:rPr>
                <w:rFonts w:ascii="Century Gothic" w:hAnsi="Century Gothic"/>
              </w:rPr>
            </w:pPr>
          </w:p>
        </w:tc>
        <w:tc>
          <w:tcPr>
            <w:tcW w:w="3674" w:type="dxa"/>
          </w:tcPr>
          <w:p w14:paraId="475D69CA" w14:textId="77777777" w:rsidR="00EE28EB" w:rsidRPr="00E058F0" w:rsidRDefault="00EE28EB" w:rsidP="00F40B36">
            <w:pPr>
              <w:rPr>
                <w:rFonts w:ascii="Century Gothic" w:hAnsi="Century Gothic"/>
              </w:rPr>
            </w:pPr>
          </w:p>
        </w:tc>
      </w:tr>
    </w:tbl>
    <w:p w14:paraId="6DC0A7EC" w14:textId="77777777" w:rsidR="00867A52" w:rsidRPr="00E058F0" w:rsidRDefault="00867A52">
      <w:pPr>
        <w:rPr>
          <w:rFonts w:ascii="Century Gothic" w:hAnsi="Century Gothic"/>
        </w:rPr>
      </w:pPr>
    </w:p>
    <w:sectPr w:rsidR="00867A52" w:rsidRPr="00E058F0" w:rsidSect="00EA39B0">
      <w:pgSz w:w="23811" w:h="16838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ck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75pt;height:7.75pt" o:bullet="t">
        <v:imagedata r:id="rId1" o:title="Green Ball"/>
      </v:shape>
    </w:pict>
  </w:numPicBullet>
  <w:abstractNum w:abstractNumId="0" w15:restartNumberingAfterBreak="0">
    <w:nsid w:val="06B33789"/>
    <w:multiLevelType w:val="hybridMultilevel"/>
    <w:tmpl w:val="65C247C6"/>
    <w:lvl w:ilvl="0" w:tplc="1D801E2E">
      <w:start w:val="1"/>
      <w:numFmt w:val="bullet"/>
      <w:lvlText w:val="ã"/>
      <w:lvlJc w:val="left"/>
      <w:pPr>
        <w:ind w:left="720" w:hanging="360"/>
      </w:pPr>
      <w:rPr>
        <w:rFonts w:ascii="tick" w:hAnsi="tic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374ED"/>
    <w:multiLevelType w:val="hybridMultilevel"/>
    <w:tmpl w:val="184A3D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3CE9"/>
    <w:multiLevelType w:val="hybridMultilevel"/>
    <w:tmpl w:val="60BED466"/>
    <w:lvl w:ilvl="0" w:tplc="59F6CD52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5235DDC"/>
    <w:multiLevelType w:val="hybridMultilevel"/>
    <w:tmpl w:val="12942F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015B6"/>
    <w:multiLevelType w:val="hybridMultilevel"/>
    <w:tmpl w:val="473C4B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D4ADA"/>
    <w:multiLevelType w:val="hybridMultilevel"/>
    <w:tmpl w:val="8C0AD380"/>
    <w:lvl w:ilvl="0" w:tplc="F184D4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B0"/>
    <w:rsid w:val="00116A3B"/>
    <w:rsid w:val="001E3FE3"/>
    <w:rsid w:val="001F2B3A"/>
    <w:rsid w:val="001F7A8D"/>
    <w:rsid w:val="00210A76"/>
    <w:rsid w:val="002278F1"/>
    <w:rsid w:val="0035152F"/>
    <w:rsid w:val="003972A8"/>
    <w:rsid w:val="003C18D0"/>
    <w:rsid w:val="00403454"/>
    <w:rsid w:val="0043172D"/>
    <w:rsid w:val="0046797E"/>
    <w:rsid w:val="004827B6"/>
    <w:rsid w:val="004A2ADA"/>
    <w:rsid w:val="004B1DD3"/>
    <w:rsid w:val="004B3C16"/>
    <w:rsid w:val="004C0DD3"/>
    <w:rsid w:val="004C6407"/>
    <w:rsid w:val="0050000D"/>
    <w:rsid w:val="005023D9"/>
    <w:rsid w:val="00517976"/>
    <w:rsid w:val="005D6AEC"/>
    <w:rsid w:val="006A0683"/>
    <w:rsid w:val="006B5DA3"/>
    <w:rsid w:val="006D69F3"/>
    <w:rsid w:val="006D75B5"/>
    <w:rsid w:val="006F0665"/>
    <w:rsid w:val="006F3BF2"/>
    <w:rsid w:val="006F3F4B"/>
    <w:rsid w:val="00700157"/>
    <w:rsid w:val="007276DB"/>
    <w:rsid w:val="007344D8"/>
    <w:rsid w:val="00741762"/>
    <w:rsid w:val="007D7A9C"/>
    <w:rsid w:val="007F2671"/>
    <w:rsid w:val="007F34D9"/>
    <w:rsid w:val="00867A52"/>
    <w:rsid w:val="00896B38"/>
    <w:rsid w:val="008E4CCE"/>
    <w:rsid w:val="009556F9"/>
    <w:rsid w:val="009C7A0A"/>
    <w:rsid w:val="009D3AF0"/>
    <w:rsid w:val="009E379E"/>
    <w:rsid w:val="00A02F84"/>
    <w:rsid w:val="00AA7D8F"/>
    <w:rsid w:val="00AC0DFB"/>
    <w:rsid w:val="00AF4CED"/>
    <w:rsid w:val="00B40708"/>
    <w:rsid w:val="00BA24F7"/>
    <w:rsid w:val="00BE5B7B"/>
    <w:rsid w:val="00C30873"/>
    <w:rsid w:val="00CD0B86"/>
    <w:rsid w:val="00D039E7"/>
    <w:rsid w:val="00D86C0D"/>
    <w:rsid w:val="00E058F0"/>
    <w:rsid w:val="00E96058"/>
    <w:rsid w:val="00EA39B0"/>
    <w:rsid w:val="00EE28EB"/>
    <w:rsid w:val="00EE59B5"/>
    <w:rsid w:val="00F174C0"/>
    <w:rsid w:val="00F40B36"/>
    <w:rsid w:val="00F85862"/>
    <w:rsid w:val="00F95215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B0A0B"/>
  <w15:chartTrackingRefBased/>
  <w15:docId w15:val="{18891F10-A4DA-0344-B834-6EE42B7C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AEC"/>
    <w:pPr>
      <w:ind w:left="720"/>
      <w:contextualSpacing/>
    </w:pPr>
  </w:style>
  <w:style w:type="paragraph" w:customStyle="1" w:styleId="Default">
    <w:name w:val="Default"/>
    <w:rsid w:val="00C30873"/>
    <w:pPr>
      <w:autoSpaceDE w:val="0"/>
      <w:autoSpaceDN w:val="0"/>
      <w:adjustRightInd w:val="0"/>
    </w:pPr>
    <w:rPr>
      <w:rFonts w:ascii="Calibri Light" w:hAnsi="Calibri Light" w:cs="Calibri Light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B4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svg"/><Relationship Id="rId12" Type="http://schemas.openxmlformats.org/officeDocument/2006/relationships/image" Target="media/image9.sv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customXml" Target="../customXml/item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sv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2EE47DA956348967CFDF8D5243771" ma:contentTypeVersion="14" ma:contentTypeDescription="Create a new document." ma:contentTypeScope="" ma:versionID="224458de2cd1d111446eeef804d7946e">
  <xsd:schema xmlns:xsd="http://www.w3.org/2001/XMLSchema" xmlns:xs="http://www.w3.org/2001/XMLSchema" xmlns:p="http://schemas.microsoft.com/office/2006/metadata/properties" xmlns:ns1="http://schemas.microsoft.com/sharepoint/v3" xmlns:ns2="80785012-83c8-4abe-adf4-d2f5caf43b8d" targetNamespace="http://schemas.microsoft.com/office/2006/metadata/properties" ma:root="true" ma:fieldsID="fa1b88ebedcf13d8bc01c1cf0ff83bee" ns1:_="" ns2:_="">
    <xsd:import namespace="http://schemas.microsoft.com/sharepoint/v3"/>
    <xsd:import namespace="80785012-83c8-4abe-adf4-d2f5caf43b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85012-83c8-4abe-adf4-d2f5caf43b8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80785012-83c8-4abe-adf4-d2f5caf43b8d">
      <UserInfo>
        <DisplayName>CUTAJAR, Kirsty</DisplayName>
        <AccountId>63</AccountId>
        <AccountType/>
      </UserInfo>
    </PPContentAuthor>
    <PPContentOwner xmlns="80785012-83c8-4abe-adf4-d2f5caf43b8d">
      <UserInfo>
        <DisplayName/>
        <AccountId xsi:nil="true"/>
        <AccountType/>
      </UserInfo>
    </PPContentOwner>
    <PPModeratedBy xmlns="80785012-83c8-4abe-adf4-d2f5caf43b8d">
      <UserInfo>
        <DisplayName>CUTAJAR, Kirsty</DisplayName>
        <AccountId>63</AccountId>
        <AccountType/>
      </UserInfo>
    </PPModeratedBy>
    <PPContentApprover xmlns="80785012-83c8-4abe-adf4-d2f5caf43b8d">
      <UserInfo>
        <DisplayName/>
        <AccountId xsi:nil="true"/>
        <AccountType/>
      </UserInfo>
    </PPContentApprover>
    <PPPublishedNotificationAddresses xmlns="80785012-83c8-4abe-adf4-d2f5caf43b8d" xsi:nil="true"/>
    <PPLastReviewedDate xmlns="80785012-83c8-4abe-adf4-d2f5caf43b8d">2022-06-23T23:06:19+00:00</PPLastReviewedDate>
    <PPModeratedDate xmlns="80785012-83c8-4abe-adf4-d2f5caf43b8d">2022-06-23T23:06:19+00:00</PPModeratedDate>
    <PPSubmittedDate xmlns="80785012-83c8-4abe-adf4-d2f5caf43b8d">2022-06-23T22:59:42+00:00</PPSubmittedDate>
    <PPSubmittedBy xmlns="80785012-83c8-4abe-adf4-d2f5caf43b8d">
      <UserInfo>
        <DisplayName>CUTAJAR, Kirsty</DisplayName>
        <AccountId>63</AccountId>
        <AccountType/>
      </UserInfo>
    </PPSubmittedBy>
    <PublishingExpirationDate xmlns="http://schemas.microsoft.com/sharepoint/v3" xsi:nil="true"/>
    <PublishingStartDate xmlns="http://schemas.microsoft.com/sharepoint/v3" xsi:nil="true"/>
    <PPReviewDate xmlns="80785012-83c8-4abe-adf4-d2f5caf43b8d" xsi:nil="true"/>
    <PPReferenceNumber xmlns="80785012-83c8-4abe-adf4-d2f5caf43b8d" xsi:nil="true"/>
    <PPLastReviewedBy xmlns="80785012-83c8-4abe-adf4-d2f5caf43b8d">
      <UserInfo>
        <DisplayName>CUTAJAR, Kirsty</DisplayName>
        <AccountId>63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5B80CA2A-1955-425A-AE59-AC1C10F4566A}"/>
</file>

<file path=customXml/itemProps2.xml><?xml version="1.0" encoding="utf-8"?>
<ds:datastoreItem xmlns:ds="http://schemas.openxmlformats.org/officeDocument/2006/customXml" ds:itemID="{39FC5AD9-8B25-47C5-B7A6-F40211785DD5}"/>
</file>

<file path=customXml/itemProps3.xml><?xml version="1.0" encoding="utf-8"?>
<ds:datastoreItem xmlns:ds="http://schemas.openxmlformats.org/officeDocument/2006/customXml" ds:itemID="{A64EAB52-A46A-412B-B3FB-559DB66B05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Hilliard SS Unit Planner Template</dc:title>
  <dc:subject/>
  <dc:creator>CUTAJAR, Kirsty (kcuta1)</dc:creator>
  <cp:keywords/>
  <dc:description/>
  <cp:lastModifiedBy>CUTAJAR, Kirsty (kcuta1)</cp:lastModifiedBy>
  <cp:revision>39</cp:revision>
  <cp:lastPrinted>2021-12-01T22:07:00Z</cp:lastPrinted>
  <dcterms:created xsi:type="dcterms:W3CDTF">2021-11-09T22:59:00Z</dcterms:created>
  <dcterms:modified xsi:type="dcterms:W3CDTF">2021-12-02T00:37:00Z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0x0101001422EE47DA956348967CFDF8D5243771</vt:lpwstr>
  </property>
</Properties>
</file>